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511A3C" w14:textId="77777777" w:rsidR="00B2734D" w:rsidRDefault="00B2734D">
      <w:pPr>
        <w:pStyle w:val="Hlavika"/>
        <w:tabs>
          <w:tab w:val="clear" w:pos="4536"/>
          <w:tab w:val="clear" w:pos="9072"/>
        </w:tabs>
        <w:rPr>
          <w:lang w:val="sk-SK"/>
        </w:rPr>
      </w:pPr>
    </w:p>
    <w:p w14:paraId="136819FC" w14:textId="77777777" w:rsidR="00B2734D" w:rsidRDefault="00B2734D">
      <w:pPr>
        <w:pStyle w:val="Hlavika"/>
        <w:tabs>
          <w:tab w:val="clear" w:pos="4536"/>
          <w:tab w:val="clear" w:pos="9072"/>
        </w:tabs>
        <w:rPr>
          <w:lang w:val="sk-SK"/>
        </w:rPr>
      </w:pPr>
    </w:p>
    <w:p w14:paraId="1BB99624" w14:textId="77777777" w:rsidR="00B2734D" w:rsidRDefault="00B2734D">
      <w:pPr>
        <w:rPr>
          <w:lang w:val="sk-SK"/>
        </w:rPr>
      </w:pPr>
    </w:p>
    <w:p w14:paraId="39C1A265" w14:textId="77777777" w:rsidR="00B2734D" w:rsidRDefault="00000000">
      <w:pPr>
        <w:rPr>
          <w:lang w:val="sk-SK"/>
        </w:rPr>
      </w:pPr>
      <w:r>
        <w:pict w14:anchorId="74F3133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.35pt;margin-top:9.8pt;width:263.25pt;height:63.15pt;z-index:251657216;mso-wrap-distance-left:9.05pt;mso-wrap-distance-right:9.05pt" stroked="f">
            <v:fill color2="black"/>
            <v:textbox style="mso-next-textbox:#_x0000_s1026" inset="0,0,0,0">
              <w:txbxContent>
                <w:p w14:paraId="760ECE7D" w14:textId="77777777" w:rsidR="00061B3D" w:rsidRPr="00035AF5" w:rsidRDefault="00061B3D" w:rsidP="00061B3D">
                  <w:pPr>
                    <w:spacing w:line="263" w:lineRule="atLeast"/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</w:pPr>
                  <w:r w:rsidRPr="00035AF5"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  <w:t>Úrad pre reguláciu siťových odvetví</w:t>
                  </w:r>
                </w:p>
                <w:p w14:paraId="31148464" w14:textId="77777777" w:rsidR="00061B3D" w:rsidRDefault="00061B3D" w:rsidP="00061B3D">
                  <w:pPr>
                    <w:spacing w:line="263" w:lineRule="atLeast"/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  <w:t>Tomášikova 28C</w:t>
                  </w:r>
                </w:p>
                <w:p w14:paraId="7B27ACA4" w14:textId="77777777" w:rsidR="00E308A9" w:rsidRDefault="00061B3D" w:rsidP="00061B3D">
                  <w:pPr>
                    <w:rPr>
                      <w:szCs w:val="28"/>
                      <w:lang w:val="sk-SK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  <w:t>821 01 Bratislava</w:t>
                  </w:r>
                  <w:r w:rsidR="00EF2710" w:rsidRPr="00AD313F"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  <w:br/>
                  </w:r>
                </w:p>
                <w:p w14:paraId="3C17183F" w14:textId="77777777" w:rsidR="00C927ED" w:rsidRDefault="00C927ED" w:rsidP="009F2CD6">
                  <w:pPr>
                    <w:shd w:val="clear" w:color="auto" w:fill="CCCCCC"/>
                    <w:spacing w:line="336" w:lineRule="atLeast"/>
                    <w:rPr>
                      <w:rFonts w:ascii="Verdana" w:hAnsi="Verdana"/>
                      <w:b/>
                      <w:bCs/>
                      <w:color w:val="000000"/>
                      <w:sz w:val="29"/>
                      <w:szCs w:val="29"/>
                    </w:rPr>
                  </w:pPr>
                </w:p>
                <w:p w14:paraId="5D0A0EB6" w14:textId="77777777" w:rsidR="007E4AC4" w:rsidRPr="007E4AC4" w:rsidRDefault="007E4AC4" w:rsidP="009F2CD6">
                  <w:pPr>
                    <w:shd w:val="clear" w:color="auto" w:fill="CCCCCC"/>
                    <w:spacing w:line="336" w:lineRule="atLeast"/>
                    <w:rPr>
                      <w:rFonts w:ascii="Verdana" w:hAnsi="Verdan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65E3568C" w14:textId="77777777" w:rsidR="00C927ED" w:rsidRPr="008F0164" w:rsidRDefault="00C927ED" w:rsidP="009F2CD6">
                  <w:pPr>
                    <w:shd w:val="clear" w:color="auto" w:fill="CCCCCC"/>
                    <w:spacing w:line="336" w:lineRule="atLeast"/>
                    <w:rPr>
                      <w:rFonts w:ascii="Verdana" w:hAnsi="Verdana"/>
                      <w:b/>
                      <w:bCs/>
                      <w:color w:val="000000"/>
                      <w:sz w:val="29"/>
                      <w:szCs w:val="29"/>
                    </w:rPr>
                  </w:pPr>
                </w:p>
                <w:tbl>
                  <w:tblPr>
                    <w:tblW w:w="11010" w:type="dxa"/>
                    <w:tblCellSpacing w:w="0" w:type="dxa"/>
                    <w:shd w:val="clear" w:color="auto" w:fill="CCCCCC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05"/>
                    <w:gridCol w:w="5505"/>
                  </w:tblGrid>
                  <w:tr w:rsidR="009F2CD6" w:rsidRPr="008F0164" w14:paraId="739E9095" w14:textId="77777777" w:rsidTr="00142C8E">
                    <w:trPr>
                      <w:trHeight w:val="405"/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bottom"/>
                        <w:hideMark/>
                      </w:tcPr>
                      <w:p w14:paraId="5D7C316B" w14:textId="77777777" w:rsidR="009F2CD6" w:rsidRPr="00142C8E" w:rsidRDefault="009F2CD6" w:rsidP="00142C8E">
                        <w:pPr>
                          <w:spacing w:line="263" w:lineRule="atLeast"/>
                          <w:rPr>
                            <w:rFonts w:ascii="Verdana" w:eastAsia="Calibri" w:hAnsi="Verdana"/>
                            <w:color w:val="1C1C7B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bottom"/>
                        <w:hideMark/>
                      </w:tcPr>
                      <w:p w14:paraId="0080B9AE" w14:textId="77777777" w:rsidR="009F2CD6" w:rsidRPr="00142C8E" w:rsidRDefault="009F2CD6" w:rsidP="00142C8E">
                        <w:pPr>
                          <w:spacing w:line="263" w:lineRule="atLeast"/>
                          <w:rPr>
                            <w:rFonts w:ascii="Verdana" w:eastAsia="Calibri" w:hAnsi="Verdana"/>
                            <w:color w:val="1C1C7B"/>
                            <w:sz w:val="21"/>
                            <w:szCs w:val="21"/>
                          </w:rPr>
                        </w:pPr>
                      </w:p>
                      <w:p w14:paraId="655FF996" w14:textId="77777777" w:rsidR="009F2CD6" w:rsidRPr="00142C8E" w:rsidRDefault="009F2CD6" w:rsidP="00142C8E">
                        <w:pPr>
                          <w:spacing w:line="263" w:lineRule="atLeast"/>
                          <w:rPr>
                            <w:rFonts w:ascii="Verdana" w:eastAsia="Calibri" w:hAnsi="Verdana"/>
                            <w:color w:val="1C1C7B"/>
                            <w:sz w:val="21"/>
                            <w:szCs w:val="21"/>
                          </w:rPr>
                        </w:pPr>
                      </w:p>
                      <w:p w14:paraId="2DF6E43C" w14:textId="77777777" w:rsidR="009F2CD6" w:rsidRPr="00142C8E" w:rsidRDefault="009F2CD6" w:rsidP="00142C8E">
                        <w:pPr>
                          <w:spacing w:line="263" w:lineRule="atLeast"/>
                          <w:rPr>
                            <w:rFonts w:ascii="Verdana" w:eastAsia="Calibri" w:hAnsi="Verdana"/>
                            <w:color w:val="1C1C7B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251DAC93" w14:textId="77777777" w:rsidR="006B49E4" w:rsidRPr="000439A6" w:rsidRDefault="006B49E4" w:rsidP="009F2CD6">
                  <w:pPr>
                    <w:pStyle w:val="AdresaHTML"/>
                  </w:pPr>
                </w:p>
                <w:p w14:paraId="7E725465" w14:textId="77777777" w:rsidR="00EF2710" w:rsidRPr="00FD06CB" w:rsidRDefault="00EF2710" w:rsidP="006B49E4">
                  <w:pPr>
                    <w:rPr>
                      <w:b/>
                      <w:lang w:val="sk-SK"/>
                    </w:rPr>
                  </w:pPr>
                </w:p>
                <w:p w14:paraId="031CB476" w14:textId="77777777" w:rsidR="00B2734D" w:rsidRPr="00FD06CB" w:rsidRDefault="00B2734D">
                  <w:pPr>
                    <w:rPr>
                      <w:b/>
                      <w:sz w:val="28"/>
                      <w:szCs w:val="28"/>
                      <w:lang w:val="sk-SK"/>
                    </w:rPr>
                  </w:pPr>
                </w:p>
                <w:p w14:paraId="7F43B974" w14:textId="77777777" w:rsidR="00B2734D" w:rsidRDefault="00B2734D">
                  <w:pPr>
                    <w:rPr>
                      <w:b/>
                      <w:sz w:val="28"/>
                      <w:szCs w:val="28"/>
                      <w:lang w:val="sk-SK"/>
                    </w:rPr>
                  </w:pPr>
                </w:p>
                <w:p w14:paraId="642E85E3" w14:textId="77777777" w:rsidR="00B2734D" w:rsidRDefault="00B2734D">
                  <w:pPr>
                    <w:rPr>
                      <w:b/>
                      <w:sz w:val="28"/>
                      <w:szCs w:val="28"/>
                      <w:lang w:val="sk-SK"/>
                    </w:rPr>
                  </w:pPr>
                </w:p>
                <w:p w14:paraId="67D331D9" w14:textId="77777777" w:rsidR="00B2734D" w:rsidRDefault="00B2734D">
                  <w:pPr>
                    <w:rPr>
                      <w:b/>
                      <w:sz w:val="28"/>
                      <w:szCs w:val="28"/>
                      <w:u w:val="single"/>
                      <w:lang w:val="sk-SK"/>
                    </w:rPr>
                  </w:pPr>
                </w:p>
              </w:txbxContent>
            </v:textbox>
          </v:shape>
        </w:pict>
      </w:r>
    </w:p>
    <w:p w14:paraId="547FC2D3" w14:textId="77777777" w:rsidR="00B2734D" w:rsidRDefault="00B2734D">
      <w:pPr>
        <w:rPr>
          <w:lang w:val="sk-SK"/>
        </w:rPr>
      </w:pPr>
    </w:p>
    <w:p w14:paraId="4461F317" w14:textId="77777777" w:rsidR="00B2734D" w:rsidRDefault="00000000">
      <w:pPr>
        <w:rPr>
          <w:sz w:val="20"/>
          <w:lang w:val="sk-SK"/>
        </w:rPr>
      </w:pPr>
      <w:r>
        <w:pict w14:anchorId="2C36498E">
          <v:shape id="_x0000_s1027" type="#_x0000_t202" style="position:absolute;margin-left:0;margin-top:10.8pt;width:178.1pt;height:75.05pt;z-index:251658240;mso-wrap-distance-left:9.05pt;mso-wrap-distance-right:9.05pt" stroked="f">
            <v:fill color2="black"/>
            <v:textbox inset="0,0,0,0">
              <w:txbxContent>
                <w:p w14:paraId="3B1D5766" w14:textId="77777777" w:rsidR="00B2734D" w:rsidRPr="00AD313F" w:rsidRDefault="00B2734D" w:rsidP="00AD313F"/>
              </w:txbxContent>
            </v:textbox>
          </v:shape>
        </w:pict>
      </w:r>
    </w:p>
    <w:p w14:paraId="7CB79C68" w14:textId="77777777" w:rsidR="00B2734D" w:rsidRDefault="005C5BBC" w:rsidP="00AD313F">
      <w:pPr>
        <w:tabs>
          <w:tab w:val="left" w:pos="6210"/>
        </w:tabs>
        <w:rPr>
          <w:lang w:val="sk-SK"/>
        </w:rPr>
      </w:pPr>
      <w:r>
        <w:rPr>
          <w:lang w:val="sk-SK"/>
        </w:rPr>
        <w:tab/>
      </w:r>
      <w:r w:rsidR="00B2734D">
        <w:rPr>
          <w:lang w:val="sk-SK"/>
        </w:rPr>
        <w:t xml:space="preserve"> </w:t>
      </w:r>
    </w:p>
    <w:p w14:paraId="2AF846EE" w14:textId="77777777" w:rsidR="00B2734D" w:rsidRDefault="00B2734D">
      <w:pPr>
        <w:pStyle w:val="Index"/>
        <w:suppressLineNumbers w:val="0"/>
        <w:rPr>
          <w:rFonts w:cs="Times New Roman"/>
          <w:lang w:val="sk-SK"/>
        </w:rPr>
      </w:pPr>
    </w:p>
    <w:p w14:paraId="11C5E9C3" w14:textId="77777777" w:rsidR="00B2734D" w:rsidRDefault="00B2734D">
      <w:pPr>
        <w:rPr>
          <w:lang w:val="sk-SK"/>
        </w:rPr>
      </w:pPr>
    </w:p>
    <w:p w14:paraId="70A59463" w14:textId="77777777" w:rsidR="00B2734D" w:rsidRDefault="00B2734D">
      <w:pPr>
        <w:rPr>
          <w:lang w:val="sk-SK"/>
        </w:rPr>
      </w:pPr>
    </w:p>
    <w:p w14:paraId="1B3A7CCC" w14:textId="77777777" w:rsidR="00B2734D" w:rsidRDefault="00B2734D">
      <w:pPr>
        <w:rPr>
          <w:lang w:val="sk-SK"/>
        </w:rPr>
      </w:pPr>
    </w:p>
    <w:p w14:paraId="2DD26811" w14:textId="77777777" w:rsidR="00B2734D" w:rsidRDefault="00B2734D">
      <w:pPr>
        <w:rPr>
          <w:lang w:val="sk-SK"/>
        </w:rPr>
      </w:pPr>
    </w:p>
    <w:p w14:paraId="7BEF125D" w14:textId="77777777" w:rsidR="00B2734D" w:rsidRDefault="00B2734D">
      <w:pPr>
        <w:rPr>
          <w:lang w:val="sk-SK"/>
        </w:rPr>
      </w:pPr>
      <w:r>
        <w:rPr>
          <w:lang w:val="sk-SK"/>
        </w:rPr>
        <w:t xml:space="preserve">                       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14:paraId="1DA070D9" w14:textId="58F72AE0" w:rsidR="00EF2710" w:rsidRPr="003F3E30" w:rsidRDefault="00052F01" w:rsidP="00052F01">
      <w:pPr>
        <w:tabs>
          <w:tab w:val="left" w:pos="6585"/>
        </w:tabs>
        <w:rPr>
          <w:sz w:val="28"/>
          <w:szCs w:val="28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404602">
        <w:rPr>
          <w:sz w:val="28"/>
          <w:szCs w:val="28"/>
          <w:lang w:val="sk-SK"/>
        </w:rPr>
        <w:t xml:space="preserve">Bratislava </w:t>
      </w:r>
      <w:r w:rsidR="00691356">
        <w:rPr>
          <w:sz w:val="28"/>
          <w:szCs w:val="28"/>
          <w:lang w:val="sk-SK"/>
        </w:rPr>
        <w:t>0</w:t>
      </w:r>
      <w:r w:rsidR="004C1CD0">
        <w:rPr>
          <w:sz w:val="28"/>
          <w:szCs w:val="28"/>
          <w:lang w:val="sk-SK"/>
        </w:rPr>
        <w:t>6</w:t>
      </w:r>
      <w:r w:rsidR="003F3E30" w:rsidRPr="003F3E30">
        <w:rPr>
          <w:sz w:val="28"/>
          <w:szCs w:val="28"/>
          <w:lang w:val="sk-SK"/>
        </w:rPr>
        <w:t>.0</w:t>
      </w:r>
      <w:r w:rsidR="00103CCF">
        <w:rPr>
          <w:sz w:val="28"/>
          <w:szCs w:val="28"/>
          <w:lang w:val="sk-SK"/>
        </w:rPr>
        <w:t>2</w:t>
      </w:r>
      <w:r w:rsidR="003F3E30" w:rsidRPr="003F3E30">
        <w:rPr>
          <w:sz w:val="28"/>
          <w:szCs w:val="28"/>
          <w:lang w:val="sk-SK"/>
        </w:rPr>
        <w:t>.20</w:t>
      </w:r>
      <w:r w:rsidR="00404602">
        <w:rPr>
          <w:sz w:val="28"/>
          <w:szCs w:val="28"/>
          <w:lang w:val="sk-SK"/>
        </w:rPr>
        <w:t>2</w:t>
      </w:r>
      <w:r w:rsidR="004C1CD0">
        <w:rPr>
          <w:sz w:val="28"/>
          <w:szCs w:val="28"/>
          <w:lang w:val="sk-SK"/>
        </w:rPr>
        <w:t>6</w:t>
      </w:r>
    </w:p>
    <w:p w14:paraId="2F160070" w14:textId="77777777" w:rsidR="00EF2710" w:rsidRPr="003F3E30" w:rsidRDefault="00EF2710">
      <w:pPr>
        <w:rPr>
          <w:sz w:val="28"/>
          <w:szCs w:val="28"/>
          <w:lang w:val="sk-SK"/>
        </w:rPr>
      </w:pPr>
    </w:p>
    <w:p w14:paraId="7A1B86BA" w14:textId="77777777" w:rsidR="002E60C8" w:rsidRDefault="002E60C8" w:rsidP="003F3E30">
      <w:pPr>
        <w:tabs>
          <w:tab w:val="left" w:pos="6930"/>
        </w:tabs>
        <w:rPr>
          <w:sz w:val="28"/>
          <w:szCs w:val="28"/>
          <w:lang w:val="sk-SK"/>
        </w:rPr>
      </w:pPr>
    </w:p>
    <w:p w14:paraId="0D0C76B3" w14:textId="77777777" w:rsidR="002E60C8" w:rsidRDefault="002E60C8" w:rsidP="003F3E30">
      <w:pPr>
        <w:tabs>
          <w:tab w:val="left" w:pos="6930"/>
        </w:tabs>
        <w:rPr>
          <w:sz w:val="28"/>
          <w:szCs w:val="28"/>
          <w:lang w:val="sk-SK"/>
        </w:rPr>
      </w:pPr>
    </w:p>
    <w:p w14:paraId="32325E83" w14:textId="77777777" w:rsidR="003F3E30" w:rsidRDefault="008408D9" w:rsidP="00DC10D9">
      <w:pPr>
        <w:pStyle w:val="Nadpis3"/>
        <w:rPr>
          <w:szCs w:val="28"/>
        </w:rPr>
      </w:pPr>
      <w:r>
        <w:t xml:space="preserve">VEC: </w:t>
      </w:r>
      <w:r w:rsidR="00DC10D9">
        <w:t>Prehľad o vyplatených kompenzačných platbách a  vyhodnotenie štandardov kvality za predchádzajúci rok</w:t>
      </w:r>
      <w:r w:rsidR="003F3E30">
        <w:rPr>
          <w:szCs w:val="28"/>
        </w:rPr>
        <w:tab/>
      </w:r>
    </w:p>
    <w:p w14:paraId="516084E1" w14:textId="77777777" w:rsidR="003F3E30" w:rsidRDefault="003F3E30" w:rsidP="003F3E30">
      <w:pPr>
        <w:tabs>
          <w:tab w:val="left" w:pos="6930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ab/>
      </w:r>
    </w:p>
    <w:p w14:paraId="7ED69BE7" w14:textId="77777777" w:rsidR="00DC10D9" w:rsidRDefault="0029539C" w:rsidP="00DC10D9">
      <w:pPr>
        <w:spacing w:line="263" w:lineRule="atLeast"/>
        <w:rPr>
          <w:rFonts w:ascii="Calibri" w:hAnsi="Calibri" w:cs="Calibri"/>
          <w:b/>
          <w:color w:val="000000"/>
          <w:sz w:val="28"/>
          <w:szCs w:val="28"/>
        </w:rPr>
      </w:pPr>
      <w:r>
        <w:rPr>
          <w:sz w:val="28"/>
          <w:szCs w:val="28"/>
          <w:lang w:val="sk-SK"/>
        </w:rPr>
        <w:t xml:space="preserve"> Viera Kováčová , konateľka</w:t>
      </w:r>
      <w:r w:rsidR="003F3E30" w:rsidRPr="003F3E30">
        <w:rPr>
          <w:sz w:val="28"/>
          <w:szCs w:val="28"/>
          <w:lang w:val="sk-SK"/>
        </w:rPr>
        <w:t xml:space="preserve"> firmy BA Trade, s.r.o. , </w:t>
      </w:r>
      <w:r w:rsidR="00DC3403">
        <w:rPr>
          <w:sz w:val="28"/>
          <w:szCs w:val="28"/>
          <w:lang w:val="sk-SK"/>
        </w:rPr>
        <w:t>Landererova</w:t>
      </w:r>
      <w:r>
        <w:rPr>
          <w:sz w:val="28"/>
          <w:szCs w:val="28"/>
          <w:lang w:val="sk-SK"/>
        </w:rPr>
        <w:t xml:space="preserve"> </w:t>
      </w:r>
      <w:r w:rsidR="00DC3403">
        <w:rPr>
          <w:sz w:val="28"/>
          <w:szCs w:val="28"/>
          <w:lang w:val="sk-SK"/>
        </w:rPr>
        <w:t>12</w:t>
      </w:r>
      <w:r w:rsidR="003F3E30" w:rsidRPr="003F3E30">
        <w:rPr>
          <w:sz w:val="28"/>
          <w:szCs w:val="28"/>
          <w:lang w:val="sk-SK"/>
        </w:rPr>
        <w:t>, 8</w:t>
      </w:r>
      <w:r>
        <w:rPr>
          <w:sz w:val="28"/>
          <w:szCs w:val="28"/>
          <w:lang w:val="sk-SK"/>
        </w:rPr>
        <w:t>1</w:t>
      </w:r>
      <w:r w:rsidR="003F3E30" w:rsidRPr="003F3E30">
        <w:rPr>
          <w:sz w:val="28"/>
          <w:szCs w:val="28"/>
          <w:lang w:val="sk-SK"/>
        </w:rPr>
        <w:t>1 0</w:t>
      </w:r>
      <w:r w:rsidR="00DC3403">
        <w:rPr>
          <w:sz w:val="28"/>
          <w:szCs w:val="28"/>
          <w:lang w:val="sk-SK"/>
        </w:rPr>
        <w:t>9</w:t>
      </w:r>
      <w:r w:rsidR="003F3E30" w:rsidRPr="003F3E30">
        <w:rPr>
          <w:sz w:val="28"/>
          <w:szCs w:val="28"/>
          <w:lang w:val="sk-SK"/>
        </w:rPr>
        <w:t xml:space="preserve"> Bratislava, </w:t>
      </w:r>
      <w:r w:rsidR="008408D9">
        <w:rPr>
          <w:sz w:val="28"/>
          <w:szCs w:val="28"/>
          <w:lang w:val="sk-SK"/>
        </w:rPr>
        <w:t xml:space="preserve">týmto oznamujem , </w:t>
      </w:r>
      <w:r w:rsidR="00DC10D9">
        <w:rPr>
          <w:rFonts w:ascii="Calibri" w:hAnsi="Calibri" w:cs="Calibri"/>
          <w:b/>
          <w:color w:val="000000"/>
          <w:sz w:val="28"/>
          <w:szCs w:val="28"/>
        </w:rPr>
        <w:t>Úradu pre reguláciu siťových odvetví</w:t>
      </w:r>
    </w:p>
    <w:p w14:paraId="0A27E9E7" w14:textId="77777777" w:rsidR="003F3E30" w:rsidRDefault="008408D9" w:rsidP="003F3E30">
      <w:pPr>
        <w:tabs>
          <w:tab w:val="left" w:pos="6930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že firma </w:t>
      </w:r>
      <w:r w:rsidRPr="003F3E30">
        <w:rPr>
          <w:sz w:val="28"/>
          <w:szCs w:val="28"/>
          <w:lang w:val="sk-SK"/>
        </w:rPr>
        <w:t xml:space="preserve">BA Trade, s.r.o. , </w:t>
      </w:r>
      <w:r w:rsidR="00DA6A05">
        <w:rPr>
          <w:sz w:val="28"/>
          <w:szCs w:val="28"/>
          <w:lang w:val="sk-SK"/>
        </w:rPr>
        <w:t>Landererova</w:t>
      </w:r>
      <w:r w:rsidR="00061B3D">
        <w:rPr>
          <w:sz w:val="28"/>
          <w:szCs w:val="28"/>
          <w:lang w:val="sk-SK"/>
        </w:rPr>
        <w:t>12</w:t>
      </w:r>
      <w:r w:rsidR="0029539C" w:rsidRPr="003F3E30">
        <w:rPr>
          <w:sz w:val="28"/>
          <w:szCs w:val="28"/>
          <w:lang w:val="sk-SK"/>
        </w:rPr>
        <w:t>, 8</w:t>
      </w:r>
      <w:r w:rsidR="0029539C">
        <w:rPr>
          <w:sz w:val="28"/>
          <w:szCs w:val="28"/>
          <w:lang w:val="sk-SK"/>
        </w:rPr>
        <w:t>1</w:t>
      </w:r>
      <w:r w:rsidR="0029539C" w:rsidRPr="003F3E30">
        <w:rPr>
          <w:sz w:val="28"/>
          <w:szCs w:val="28"/>
          <w:lang w:val="sk-SK"/>
        </w:rPr>
        <w:t>1 0</w:t>
      </w:r>
      <w:r w:rsidR="00DA6A05">
        <w:rPr>
          <w:sz w:val="28"/>
          <w:szCs w:val="28"/>
          <w:lang w:val="sk-SK"/>
        </w:rPr>
        <w:t>9</w:t>
      </w:r>
      <w:r w:rsidR="0029539C" w:rsidRPr="003F3E30">
        <w:rPr>
          <w:sz w:val="28"/>
          <w:szCs w:val="28"/>
          <w:lang w:val="sk-SK"/>
        </w:rPr>
        <w:t xml:space="preserve"> </w:t>
      </w:r>
      <w:r w:rsidRPr="003F3E30">
        <w:rPr>
          <w:sz w:val="28"/>
          <w:szCs w:val="28"/>
          <w:lang w:val="sk-SK"/>
        </w:rPr>
        <w:t>Bratislava</w:t>
      </w:r>
    </w:p>
    <w:p w14:paraId="3844F57F" w14:textId="77777777" w:rsidR="008408D9" w:rsidRDefault="008408D9" w:rsidP="003F3E30">
      <w:pPr>
        <w:tabs>
          <w:tab w:val="left" w:pos="6930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Je  od 01.01.2018 novým majiteľom FVE na strechách budov:</w:t>
      </w:r>
    </w:p>
    <w:p w14:paraId="488AD3EA" w14:textId="77777777" w:rsidR="00A01D3E" w:rsidRDefault="00A01D3E" w:rsidP="00A01D3E">
      <w:pPr>
        <w:tabs>
          <w:tab w:val="left" w:pos="-426"/>
        </w:tabs>
        <w:ind w:left="-426"/>
        <w:jc w:val="both"/>
        <w:rPr>
          <w:b/>
          <w:lang w:val="sk-SK"/>
        </w:rPr>
      </w:pPr>
    </w:p>
    <w:p w14:paraId="10F09C7D" w14:textId="77777777" w:rsidR="008408D9" w:rsidRPr="00166DDB" w:rsidRDefault="008408D9" w:rsidP="008408D9">
      <w:pPr>
        <w:rPr>
          <w:b/>
          <w:bCs/>
        </w:rPr>
      </w:pPr>
      <w:r w:rsidRPr="00B119DA">
        <w:rPr>
          <w:b/>
        </w:rPr>
        <w:t>Názov zariadenia na výrobu elektriny:</w:t>
      </w:r>
      <w:r>
        <w:rPr>
          <w:b/>
        </w:rPr>
        <w:t xml:space="preserve"> </w:t>
      </w:r>
      <w:r w:rsidRPr="00166DDB">
        <w:rPr>
          <w:b/>
        </w:rPr>
        <w:t>,,FVE FOCUS 1 “</w:t>
      </w:r>
    </w:p>
    <w:p w14:paraId="79B03123" w14:textId="77777777" w:rsidR="008408D9" w:rsidRPr="00166DDB" w:rsidRDefault="008408D9" w:rsidP="008408D9">
      <w:pPr>
        <w:rPr>
          <w:b/>
        </w:rPr>
      </w:pPr>
      <w:r w:rsidRPr="00166DDB">
        <w:rPr>
          <w:b/>
        </w:rPr>
        <w:t>Adresa umiestnenia zariadenia na výrobu elektriny/katastrálne územie a parcelné číslo: umiestnenej na streche zdravotného strediska , súp. číslo 167, nachádzajúcej sa v k.ú. Jabloňov nad Turňou, na pozemku s parc. č. KN –C 680/8.</w:t>
      </w:r>
    </w:p>
    <w:p w14:paraId="775A01B9" w14:textId="77777777" w:rsidR="008408D9" w:rsidRPr="00166DDB" w:rsidRDefault="008408D9" w:rsidP="008408D9">
      <w:pPr>
        <w:rPr>
          <w:b/>
          <w:bCs/>
        </w:rPr>
      </w:pPr>
      <w:r w:rsidRPr="00166DDB">
        <w:rPr>
          <w:b/>
        </w:rPr>
        <w:t>Výkon FVE 0,045</w:t>
      </w:r>
      <w:r w:rsidR="00A01D3E" w:rsidRPr="00166DDB">
        <w:rPr>
          <w:b/>
        </w:rPr>
        <w:t>12</w:t>
      </w:r>
      <w:r w:rsidRPr="00166DDB">
        <w:rPr>
          <w:b/>
        </w:rPr>
        <w:t>MW</w:t>
      </w:r>
    </w:p>
    <w:p w14:paraId="530119B5" w14:textId="77777777" w:rsidR="008408D9" w:rsidRPr="00166DDB" w:rsidRDefault="008408D9" w:rsidP="008408D9"/>
    <w:p w14:paraId="6C440633" w14:textId="77777777" w:rsidR="008408D9" w:rsidRPr="00166DDB" w:rsidRDefault="008408D9" w:rsidP="008408D9">
      <w:pPr>
        <w:rPr>
          <w:b/>
          <w:bCs/>
        </w:rPr>
      </w:pPr>
      <w:r w:rsidRPr="00166DDB">
        <w:rPr>
          <w:b/>
        </w:rPr>
        <w:t>Názov zariadenia na výrobu elektriny: ,,FVE FOCUS 3 “</w:t>
      </w:r>
    </w:p>
    <w:p w14:paraId="08AEBD61" w14:textId="77777777" w:rsidR="008408D9" w:rsidRPr="00166DDB" w:rsidRDefault="008408D9" w:rsidP="008408D9">
      <w:pPr>
        <w:rPr>
          <w:b/>
        </w:rPr>
      </w:pPr>
      <w:r w:rsidRPr="00166DDB">
        <w:rPr>
          <w:b/>
        </w:rPr>
        <w:t>Adresa umiestnenia zariadenia na výrobu elektriny/katastrálne územie a parcelné číslo: umiestnenej na streche materskej školy , súp. číslo 346, nachádzajúcej sa v k.ú. Jabloňov nad Turňou, na pozemku s parc. č. KN –C 729/10.</w:t>
      </w:r>
    </w:p>
    <w:p w14:paraId="32A3E69D" w14:textId="77777777" w:rsidR="008408D9" w:rsidRPr="00166DDB" w:rsidRDefault="00A01D3E" w:rsidP="008408D9">
      <w:pPr>
        <w:rPr>
          <w:b/>
          <w:bCs/>
        </w:rPr>
      </w:pPr>
      <w:r w:rsidRPr="00166DDB">
        <w:rPr>
          <w:b/>
        </w:rPr>
        <w:t>Výkon FVE 0,047</w:t>
      </w:r>
      <w:r w:rsidR="008408D9" w:rsidRPr="00166DDB">
        <w:rPr>
          <w:b/>
        </w:rPr>
        <w:t>MW</w:t>
      </w:r>
    </w:p>
    <w:p w14:paraId="54D2ED99" w14:textId="77777777" w:rsidR="008408D9" w:rsidRPr="00166DDB" w:rsidRDefault="008408D9" w:rsidP="008408D9"/>
    <w:p w14:paraId="3AF1FB3F" w14:textId="77777777" w:rsidR="008408D9" w:rsidRPr="00166DDB" w:rsidRDefault="008408D9" w:rsidP="008408D9">
      <w:pPr>
        <w:rPr>
          <w:b/>
          <w:bCs/>
        </w:rPr>
      </w:pPr>
      <w:r w:rsidRPr="00166DDB">
        <w:rPr>
          <w:b/>
        </w:rPr>
        <w:t>Názov zariadenia na výrobu elektriny: ,,ŽELIEZOVCE VÝCHOD“</w:t>
      </w:r>
    </w:p>
    <w:p w14:paraId="7040729B" w14:textId="77777777" w:rsidR="008408D9" w:rsidRPr="00166DDB" w:rsidRDefault="008408D9" w:rsidP="008408D9">
      <w:pPr>
        <w:rPr>
          <w:b/>
        </w:rPr>
      </w:pPr>
      <w:r w:rsidRPr="00166DDB">
        <w:rPr>
          <w:b/>
        </w:rPr>
        <w:t>Adresa umiestnenia zariadenia na výrobu elektriny/katastrálne územie a parcelné číslo: umiestnenej na streche výrobnej haly, súp. číslo 1332, nachádzajúcej sa v k.ú. Želiezovce, na pozemku s parc. č. 2411/20 , 937 01 Želiezovce, Železničná 34</w:t>
      </w:r>
    </w:p>
    <w:p w14:paraId="73799286" w14:textId="77777777" w:rsidR="00081202" w:rsidRPr="00166DDB" w:rsidRDefault="00081202" w:rsidP="008408D9">
      <w:pPr>
        <w:rPr>
          <w:b/>
          <w:bCs/>
        </w:rPr>
      </w:pPr>
      <w:r w:rsidRPr="00166DDB">
        <w:rPr>
          <w:b/>
        </w:rPr>
        <w:t>Výkon FVE  0,099MW</w:t>
      </w:r>
    </w:p>
    <w:p w14:paraId="19F72661" w14:textId="77777777" w:rsidR="008408D9" w:rsidRPr="00166DDB" w:rsidRDefault="008408D9" w:rsidP="008408D9"/>
    <w:p w14:paraId="398808EB" w14:textId="77777777" w:rsidR="008408D9" w:rsidRPr="00166DDB" w:rsidRDefault="008408D9" w:rsidP="008408D9">
      <w:pPr>
        <w:rPr>
          <w:b/>
        </w:rPr>
      </w:pPr>
    </w:p>
    <w:p w14:paraId="32CAE342" w14:textId="77777777" w:rsidR="008408D9" w:rsidRPr="00166DDB" w:rsidRDefault="008408D9" w:rsidP="008408D9">
      <w:pPr>
        <w:rPr>
          <w:b/>
        </w:rPr>
      </w:pPr>
    </w:p>
    <w:p w14:paraId="2C7D242F" w14:textId="77777777" w:rsidR="008408D9" w:rsidRPr="00166DDB" w:rsidRDefault="008408D9" w:rsidP="008408D9">
      <w:pPr>
        <w:rPr>
          <w:b/>
          <w:bCs/>
        </w:rPr>
      </w:pPr>
      <w:r w:rsidRPr="00166DDB">
        <w:rPr>
          <w:b/>
        </w:rPr>
        <w:t>Názov zariadenia na výrobu elektriny: ,,ŽELIEZOVCE SEVER“</w:t>
      </w:r>
    </w:p>
    <w:p w14:paraId="57E1E44F" w14:textId="77777777" w:rsidR="008408D9" w:rsidRPr="00166DDB" w:rsidRDefault="008408D9" w:rsidP="008408D9">
      <w:pPr>
        <w:rPr>
          <w:b/>
          <w:bCs/>
        </w:rPr>
      </w:pPr>
      <w:r w:rsidRPr="00166DDB">
        <w:rPr>
          <w:b/>
        </w:rPr>
        <w:t>Adresa umiestnenia zariadenia na výrobu elektriny/katastrálne územie a parcelné číslo: umiestnenej na streche výrobnej haly, súp. číslo 1862, nachádzajúcej sa v k.ú. Želiezovce, na pozemku s parc. č. 2411/51,  937 01 Želiezovce, Železničná 34</w:t>
      </w:r>
    </w:p>
    <w:p w14:paraId="10007E3F" w14:textId="77777777" w:rsidR="00081202" w:rsidRPr="00166DDB" w:rsidRDefault="00081202" w:rsidP="00081202">
      <w:pPr>
        <w:rPr>
          <w:b/>
          <w:bCs/>
        </w:rPr>
      </w:pPr>
      <w:r w:rsidRPr="00166DDB">
        <w:rPr>
          <w:b/>
        </w:rPr>
        <w:t>Výkon FVE  0,099MW</w:t>
      </w:r>
    </w:p>
    <w:p w14:paraId="7DF7FEAA" w14:textId="77777777" w:rsidR="008408D9" w:rsidRPr="00166DDB" w:rsidRDefault="008408D9" w:rsidP="008408D9"/>
    <w:p w14:paraId="2DF1C069" w14:textId="77777777" w:rsidR="008408D9" w:rsidRPr="00166DDB" w:rsidRDefault="008408D9" w:rsidP="008408D9">
      <w:r w:rsidRPr="00166DDB">
        <w:t xml:space="preserve">                       </w:t>
      </w:r>
    </w:p>
    <w:p w14:paraId="2E6F5157" w14:textId="77777777" w:rsidR="008408D9" w:rsidRPr="00166DDB" w:rsidRDefault="008408D9" w:rsidP="008408D9">
      <w:pPr>
        <w:rPr>
          <w:b/>
          <w:bCs/>
        </w:rPr>
      </w:pPr>
      <w:r w:rsidRPr="00166DDB">
        <w:rPr>
          <w:b/>
        </w:rPr>
        <w:t>Názov zariadenia na výrobu elektriny: ,,ŽELIEZOVCE JUH“</w:t>
      </w:r>
    </w:p>
    <w:p w14:paraId="7F903E3C" w14:textId="77777777" w:rsidR="008408D9" w:rsidRPr="00166DDB" w:rsidRDefault="008408D9" w:rsidP="008408D9">
      <w:pPr>
        <w:rPr>
          <w:b/>
          <w:bCs/>
        </w:rPr>
      </w:pPr>
      <w:r w:rsidRPr="00166DDB">
        <w:rPr>
          <w:b/>
        </w:rPr>
        <w:t>Adresa umiestnenia zariadenia na výrobu elektriny/katastrálne územie a parcelné číslo: umiestnenej na streche výrobnej haly, súp. číslo 1863, nachádzajúcej sa v k.ú. Želiezovce, na pozemku s parc. č. 2411/52,  937 01 Želiezovce, Železničná 34</w:t>
      </w:r>
    </w:p>
    <w:p w14:paraId="5BB07683" w14:textId="77777777" w:rsidR="008408D9" w:rsidRPr="00166DDB" w:rsidRDefault="008408D9" w:rsidP="008408D9">
      <w:r w:rsidRPr="00166DDB">
        <w:t xml:space="preserve">Pri FVE Želiezovce JUH bola predaná aj výrobná hala na ktorej sa FVE nachádza.     </w:t>
      </w:r>
    </w:p>
    <w:p w14:paraId="1BBF5D07" w14:textId="77777777" w:rsidR="00081202" w:rsidRPr="00166DDB" w:rsidRDefault="00081202" w:rsidP="00081202">
      <w:pPr>
        <w:rPr>
          <w:b/>
          <w:bCs/>
        </w:rPr>
      </w:pPr>
      <w:r w:rsidRPr="00166DDB">
        <w:rPr>
          <w:b/>
        </w:rPr>
        <w:t>Výkon FVE  0,099MW</w:t>
      </w:r>
    </w:p>
    <w:p w14:paraId="17609C6E" w14:textId="77777777" w:rsidR="008408D9" w:rsidRPr="00166DDB" w:rsidRDefault="008408D9" w:rsidP="003F3E30">
      <w:pPr>
        <w:tabs>
          <w:tab w:val="left" w:pos="6930"/>
        </w:tabs>
        <w:rPr>
          <w:sz w:val="28"/>
          <w:szCs w:val="28"/>
          <w:lang w:val="sk-SK"/>
        </w:rPr>
      </w:pPr>
    </w:p>
    <w:p w14:paraId="705DD4FD" w14:textId="0D6477B9" w:rsidR="00DC10D9" w:rsidRPr="00166DDB" w:rsidRDefault="00DC10D9" w:rsidP="00DC10D9">
      <w:pPr>
        <w:pStyle w:val="Normlny1"/>
        <w:spacing w:after="280" w:line="240" w:lineRule="auto"/>
        <w:ind w:firstLine="720"/>
        <w:jc w:val="both"/>
        <w:rPr>
          <w:color w:val="auto"/>
        </w:rPr>
      </w:pPr>
      <w:r w:rsidRPr="00166DDB">
        <w:rPr>
          <w:rFonts w:ascii="Times New Roman" w:eastAsia="Times New Roman" w:hAnsi="Times New Roman" w:cs="Times New Roman"/>
          <w:color w:val="auto"/>
          <w:sz w:val="24"/>
        </w:rPr>
        <w:t>V zmysle § 22 ods. 4 písm. f) a h) zákona č. 250/2012 Z.z. o regulácii v sieťových odvetviach v znení neskorších predpisov, firma BA Trade s.r.o.   ako regulovaný subje</w:t>
      </w:r>
      <w:r w:rsidR="00061B3D">
        <w:rPr>
          <w:rFonts w:ascii="Times New Roman" w:eastAsia="Times New Roman" w:hAnsi="Times New Roman" w:cs="Times New Roman"/>
          <w:color w:val="auto"/>
          <w:sz w:val="24"/>
        </w:rPr>
        <w:t>kt, Vám oznamuje, že v roku 202</w:t>
      </w:r>
      <w:r w:rsidR="004C1CD0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166DDB">
        <w:rPr>
          <w:rFonts w:ascii="Times New Roman" w:eastAsia="Times New Roman" w:hAnsi="Times New Roman" w:cs="Times New Roman"/>
          <w:color w:val="auto"/>
          <w:sz w:val="24"/>
        </w:rPr>
        <w:t xml:space="preserve"> zo svojho zdroja FVE VÝCHOD, FVE SEVER, FVE JUH, FOCUS 1 a FOCUS 3 nedodával elektrinu koncovým odberateľom. Regulovaný subjekt na základe vyššie uvedenej skutočnosti Úradu pre reguláciu sieťových odvetví </w:t>
      </w:r>
    </w:p>
    <w:p w14:paraId="5AC0F47B" w14:textId="77777777" w:rsidR="00DC10D9" w:rsidRPr="00166DDB" w:rsidRDefault="00DC10D9" w:rsidP="00DC10D9">
      <w:pPr>
        <w:pStyle w:val="Normlny1"/>
        <w:spacing w:after="280" w:line="240" w:lineRule="auto"/>
        <w:ind w:firstLine="720"/>
        <w:jc w:val="center"/>
        <w:rPr>
          <w:color w:val="auto"/>
        </w:rPr>
      </w:pPr>
      <w:r w:rsidRPr="00166DDB">
        <w:rPr>
          <w:rFonts w:ascii="Times New Roman" w:eastAsia="Times New Roman" w:hAnsi="Times New Roman" w:cs="Times New Roman"/>
          <w:b/>
          <w:color w:val="auto"/>
          <w:sz w:val="24"/>
        </w:rPr>
        <w:t xml:space="preserve">nepredkladá </w:t>
      </w:r>
      <w:r w:rsidRPr="00166DDB">
        <w:rPr>
          <w:rFonts w:ascii="Times New Roman" w:eastAsia="Times New Roman" w:hAnsi="Times New Roman" w:cs="Times New Roman"/>
          <w:color w:val="auto"/>
          <w:sz w:val="24"/>
        </w:rPr>
        <w:t xml:space="preserve">  </w:t>
      </w:r>
    </w:p>
    <w:p w14:paraId="376FF537" w14:textId="7443F798" w:rsidR="00DC10D9" w:rsidRPr="00166DDB" w:rsidRDefault="00DC10D9" w:rsidP="00DC10D9">
      <w:pPr>
        <w:pStyle w:val="Normlny1"/>
        <w:spacing w:after="28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166DDB">
        <w:rPr>
          <w:rFonts w:ascii="Times New Roman" w:eastAsia="Times New Roman" w:hAnsi="Times New Roman" w:cs="Times New Roman"/>
          <w:color w:val="auto"/>
          <w:sz w:val="24"/>
        </w:rPr>
        <w:t>prehľad o vyplatených kompenzačných platbách a vyhodnoteni</w:t>
      </w:r>
      <w:r w:rsidR="00061B3D">
        <w:rPr>
          <w:rFonts w:ascii="Times New Roman" w:eastAsia="Times New Roman" w:hAnsi="Times New Roman" w:cs="Times New Roman"/>
          <w:color w:val="auto"/>
          <w:sz w:val="24"/>
        </w:rPr>
        <w:t>e štandardov kvality za rok 202</w:t>
      </w:r>
      <w:r w:rsidR="004C1CD0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166DDB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</w:p>
    <w:p w14:paraId="5D1F1359" w14:textId="77777777" w:rsidR="00E308A9" w:rsidRPr="00166DDB" w:rsidRDefault="00E308A9" w:rsidP="00E308A9">
      <w:pPr>
        <w:tabs>
          <w:tab w:val="left" w:pos="1485"/>
        </w:tabs>
        <w:rPr>
          <w:lang w:val="sk-SK"/>
        </w:rPr>
      </w:pPr>
    </w:p>
    <w:p w14:paraId="0C362B68" w14:textId="77777777" w:rsidR="00DE1954" w:rsidRPr="00166DDB" w:rsidRDefault="00DE1954" w:rsidP="007B77C6">
      <w:pPr>
        <w:rPr>
          <w:rFonts w:ascii="T" w:hAnsi="T"/>
          <w:sz w:val="28"/>
          <w:szCs w:val="28"/>
          <w:lang w:val="sk-SK"/>
        </w:rPr>
      </w:pP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  <w:t>S</w:t>
      </w:r>
      <w:r w:rsidRPr="00166DDB">
        <w:rPr>
          <w:rFonts w:ascii="T" w:hAnsi="T" w:hint="eastAsia"/>
          <w:sz w:val="28"/>
          <w:szCs w:val="28"/>
          <w:lang w:val="sk-SK"/>
        </w:rPr>
        <w:t> </w:t>
      </w:r>
      <w:r w:rsidRPr="00166DDB">
        <w:rPr>
          <w:rFonts w:ascii="T" w:hAnsi="T"/>
          <w:sz w:val="28"/>
          <w:szCs w:val="28"/>
          <w:lang w:val="sk-SK"/>
        </w:rPr>
        <w:t xml:space="preserve">pozdravom </w:t>
      </w:r>
    </w:p>
    <w:p w14:paraId="152BE1BE" w14:textId="77777777" w:rsidR="00DE1954" w:rsidRPr="00166DDB" w:rsidRDefault="00DE1954" w:rsidP="007B77C6">
      <w:pPr>
        <w:rPr>
          <w:rFonts w:ascii="T" w:hAnsi="T"/>
          <w:sz w:val="28"/>
          <w:szCs w:val="28"/>
          <w:lang w:val="sk-SK"/>
        </w:rPr>
      </w:pP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="0029539C" w:rsidRPr="00166DDB">
        <w:rPr>
          <w:rFonts w:ascii="T" w:hAnsi="T"/>
          <w:sz w:val="28"/>
          <w:szCs w:val="28"/>
          <w:lang w:val="sk-SK"/>
        </w:rPr>
        <w:t>Viera Kováčová</w:t>
      </w:r>
    </w:p>
    <w:p w14:paraId="4F7FE8E6" w14:textId="77777777" w:rsidR="000E0B61" w:rsidRPr="00166DDB" w:rsidRDefault="000E0B61" w:rsidP="007B77C6">
      <w:pPr>
        <w:rPr>
          <w:rFonts w:ascii="T" w:hAnsi="T"/>
          <w:sz w:val="28"/>
          <w:szCs w:val="28"/>
          <w:lang w:val="sk-SK"/>
        </w:rPr>
      </w:pP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</w:r>
      <w:r w:rsidRPr="00166DDB">
        <w:rPr>
          <w:rFonts w:ascii="T" w:hAnsi="T"/>
          <w:sz w:val="28"/>
          <w:szCs w:val="28"/>
          <w:lang w:val="sk-SK"/>
        </w:rPr>
        <w:tab/>
        <w:t>konateľ</w:t>
      </w:r>
    </w:p>
    <w:p w14:paraId="7916A634" w14:textId="77777777" w:rsidR="007B77C6" w:rsidRPr="00166DDB" w:rsidRDefault="007B77C6" w:rsidP="007B77C6">
      <w:pPr>
        <w:rPr>
          <w:rFonts w:ascii="T" w:hAnsi="T"/>
          <w:sz w:val="28"/>
          <w:szCs w:val="28"/>
          <w:lang w:val="sk-SK"/>
        </w:rPr>
      </w:pPr>
      <w:r w:rsidRPr="00166DDB">
        <w:rPr>
          <w:rFonts w:ascii="T" w:hAnsi="T"/>
          <w:sz w:val="28"/>
          <w:szCs w:val="28"/>
          <w:lang w:val="sk-SK"/>
        </w:rPr>
        <w:br/>
      </w:r>
    </w:p>
    <w:sectPr w:rsidR="007B77C6" w:rsidRPr="00166DDB" w:rsidSect="001B19CD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7F88" w14:textId="77777777" w:rsidR="00F170D5" w:rsidRDefault="00F170D5">
      <w:r>
        <w:separator/>
      </w:r>
    </w:p>
  </w:endnote>
  <w:endnote w:type="continuationSeparator" w:id="0">
    <w:p w14:paraId="466EB558" w14:textId="77777777" w:rsidR="00F170D5" w:rsidRDefault="00F1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73B1" w14:textId="77777777" w:rsidR="006D60B0" w:rsidRDefault="006D60B0" w:rsidP="006D60B0">
    <w:pPr>
      <w:pStyle w:val="Pta"/>
      <w:rPr>
        <w:sz w:val="22"/>
        <w:lang w:val="sk-SK"/>
      </w:rPr>
    </w:pPr>
  </w:p>
  <w:p w14:paraId="77E55AB0" w14:textId="77777777" w:rsidR="003B6FA2" w:rsidRDefault="006D60B0" w:rsidP="003B6FA2">
    <w:pPr>
      <w:pStyle w:val="Pta"/>
      <w:tabs>
        <w:tab w:val="clear" w:pos="9072"/>
      </w:tabs>
    </w:pPr>
    <w:r>
      <w:rPr>
        <w:sz w:val="22"/>
        <w:lang w:val="sk-SK"/>
      </w:rPr>
      <w:t xml:space="preserve">        </w:t>
    </w:r>
    <w:r>
      <w:rPr>
        <w:sz w:val="18"/>
        <w:szCs w:val="18"/>
        <w:lang w:val="sk-SK"/>
      </w:rPr>
      <w:t xml:space="preserve"> </w:t>
    </w:r>
    <w:r>
      <w:t xml:space="preserve">IČO: </w:t>
    </w:r>
    <w:r w:rsidR="002A2D2A">
      <w:t>46 656 910</w:t>
    </w:r>
    <w:r>
      <w:t>, DIČ: SK</w:t>
    </w:r>
    <w:r w:rsidR="008714B3">
      <w:t>2</w:t>
    </w:r>
    <w:r w:rsidR="003B6FA2">
      <w:t> </w:t>
    </w:r>
    <w:r w:rsidR="008714B3">
      <w:t>023</w:t>
    </w:r>
    <w:r w:rsidR="002A2D2A">
      <w:t> 541 234</w:t>
    </w:r>
    <w:r w:rsidR="003B6FA2">
      <w:tab/>
    </w:r>
  </w:p>
  <w:p w14:paraId="34D508DA" w14:textId="77777777" w:rsidR="006D60B0" w:rsidRDefault="003B6FA2" w:rsidP="003B6FA2">
    <w:pPr>
      <w:pStyle w:val="Pta"/>
      <w:tabs>
        <w:tab w:val="clear" w:pos="9072"/>
      </w:tabs>
    </w:pPr>
    <w:r>
      <w:tab/>
      <w:t xml:space="preserve">       zapísaná: </w:t>
    </w:r>
    <w:r w:rsidRPr="003B6FA2">
      <w:t>Obchodný register Okresného súdu Bratislava I.</w:t>
    </w:r>
    <w:r>
      <w:t xml:space="preserve">, </w:t>
    </w:r>
    <w:r w:rsidRPr="003B6FA2">
      <w:t>Oddiel: Sro, vložka č.</w:t>
    </w:r>
    <w:r w:rsidR="002A2D2A">
      <w:t>81226</w:t>
    </w:r>
    <w:r w:rsidRPr="003B6FA2">
      <w:t>/B</w:t>
    </w:r>
  </w:p>
  <w:p w14:paraId="6BC150DC" w14:textId="77777777" w:rsidR="002A2D2A" w:rsidRDefault="00064D1D" w:rsidP="002A2D2A">
    <w:pPr>
      <w:pStyle w:val="Pta"/>
      <w:rPr>
        <w:sz w:val="22"/>
        <w:lang w:val="sk-SK"/>
      </w:rPr>
    </w:pPr>
    <w:r>
      <w:rPr>
        <w:sz w:val="22"/>
        <w:lang w:val="sk-SK"/>
      </w:rPr>
      <w:t xml:space="preserve">    </w:t>
    </w:r>
    <w:r w:rsidR="00DC10D9">
      <w:rPr>
        <w:sz w:val="22"/>
        <w:lang w:val="sk-SK"/>
      </w:rPr>
      <w:t xml:space="preserve"> mobil: 0918522225</w:t>
    </w:r>
  </w:p>
  <w:p w14:paraId="7247F491" w14:textId="77777777" w:rsidR="00064D1D" w:rsidRDefault="00DC10D9" w:rsidP="002A2D2A">
    <w:pPr>
      <w:pStyle w:val="Pta"/>
      <w:rPr>
        <w:sz w:val="22"/>
        <w:lang w:val="sk-SK"/>
      </w:rPr>
    </w:pPr>
    <w:r>
      <w:rPr>
        <w:sz w:val="22"/>
        <w:lang w:val="sk-SK"/>
      </w:rPr>
      <w:t xml:space="preserve">    e- mail: viera</w:t>
    </w:r>
    <w:r w:rsidR="00064D1D">
      <w:rPr>
        <w:sz w:val="22"/>
        <w:lang w:val="sk-SK"/>
      </w:rPr>
      <w:t>@web21.sk</w:t>
    </w:r>
  </w:p>
  <w:p w14:paraId="4D7E4733" w14:textId="77777777" w:rsidR="006D60B0" w:rsidRDefault="006D60B0" w:rsidP="006D60B0">
    <w:pPr>
      <w:pStyle w:val="Pta"/>
      <w:rPr>
        <w:sz w:val="22"/>
        <w:lang w:val="sk-SK"/>
      </w:rPr>
    </w:pPr>
  </w:p>
  <w:p w14:paraId="007E585B" w14:textId="77777777" w:rsidR="00B2734D" w:rsidRPr="006D60B0" w:rsidRDefault="00B2734D" w:rsidP="006D60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0166" w14:textId="77777777" w:rsidR="00F170D5" w:rsidRDefault="00F170D5">
      <w:r>
        <w:separator/>
      </w:r>
    </w:p>
  </w:footnote>
  <w:footnote w:type="continuationSeparator" w:id="0">
    <w:p w14:paraId="62C90AE4" w14:textId="77777777" w:rsidR="00F170D5" w:rsidRDefault="00F1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9A8E" w14:textId="77777777" w:rsidR="00B2734D" w:rsidRDefault="00B2734D">
    <w:pPr>
      <w:pStyle w:val="Hlavika"/>
    </w:pPr>
  </w:p>
  <w:p w14:paraId="37A70D22" w14:textId="77777777" w:rsidR="006D60B0" w:rsidRPr="00023CF6" w:rsidRDefault="006B13FB" w:rsidP="006D60B0">
    <w:pPr>
      <w:pStyle w:val="Hlavika"/>
      <w:rPr>
        <w:b/>
        <w:sz w:val="32"/>
        <w:szCs w:val="32"/>
        <w:u w:val="single"/>
        <w:lang w:val="sk-SK"/>
      </w:rPr>
    </w:pPr>
    <w:r>
      <w:rPr>
        <w:b/>
        <w:sz w:val="32"/>
        <w:szCs w:val="32"/>
        <w:u w:val="single"/>
        <w:lang w:val="sk-SK"/>
      </w:rPr>
      <w:t xml:space="preserve">BA Trade s.r.o. </w:t>
    </w:r>
    <w:r w:rsidR="00DC3403">
      <w:rPr>
        <w:b/>
        <w:sz w:val="32"/>
        <w:szCs w:val="32"/>
        <w:u w:val="single"/>
        <w:lang w:val="sk-SK"/>
      </w:rPr>
      <w:t>Landererova 12, 811 09</w:t>
    </w:r>
    <w:r w:rsidR="00B46450">
      <w:rPr>
        <w:b/>
        <w:sz w:val="32"/>
        <w:szCs w:val="32"/>
        <w:u w:val="single"/>
        <w:lang w:val="sk-SK"/>
      </w:rPr>
      <w:t xml:space="preserve"> Bratislava</w:t>
    </w:r>
  </w:p>
  <w:p w14:paraId="1EAF9923" w14:textId="77777777" w:rsidR="00B2734D" w:rsidRPr="005C6B42" w:rsidRDefault="00B2734D">
    <w:pPr>
      <w:pStyle w:val="Hlavika"/>
      <w:jc w:val="center"/>
      <w:rPr>
        <w:b/>
        <w:color w:val="0000FF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22009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486"/>
    <w:rsid w:val="00010194"/>
    <w:rsid w:val="00015B21"/>
    <w:rsid w:val="000214D2"/>
    <w:rsid w:val="00023CF6"/>
    <w:rsid w:val="000439A6"/>
    <w:rsid w:val="00045E57"/>
    <w:rsid w:val="00046B6E"/>
    <w:rsid w:val="000475A7"/>
    <w:rsid w:val="00047ED3"/>
    <w:rsid w:val="000509A6"/>
    <w:rsid w:val="00052F01"/>
    <w:rsid w:val="00057508"/>
    <w:rsid w:val="000605EF"/>
    <w:rsid w:val="00061B3D"/>
    <w:rsid w:val="00064D1D"/>
    <w:rsid w:val="00065FC3"/>
    <w:rsid w:val="00081202"/>
    <w:rsid w:val="00085905"/>
    <w:rsid w:val="000B14C4"/>
    <w:rsid w:val="000C1187"/>
    <w:rsid w:val="000D3004"/>
    <w:rsid w:val="000D4AFB"/>
    <w:rsid w:val="000E0B61"/>
    <w:rsid w:val="000E3386"/>
    <w:rsid w:val="000E5964"/>
    <w:rsid w:val="000E7975"/>
    <w:rsid w:val="000F4722"/>
    <w:rsid w:val="00102679"/>
    <w:rsid w:val="00103CCF"/>
    <w:rsid w:val="00112E12"/>
    <w:rsid w:val="001154FD"/>
    <w:rsid w:val="001162FE"/>
    <w:rsid w:val="00124FFF"/>
    <w:rsid w:val="00142C8E"/>
    <w:rsid w:val="00154724"/>
    <w:rsid w:val="00160180"/>
    <w:rsid w:val="00166DDB"/>
    <w:rsid w:val="001824E4"/>
    <w:rsid w:val="00191B6A"/>
    <w:rsid w:val="00193FDE"/>
    <w:rsid w:val="001B19CD"/>
    <w:rsid w:val="001E557C"/>
    <w:rsid w:val="001F1898"/>
    <w:rsid w:val="00200142"/>
    <w:rsid w:val="00207136"/>
    <w:rsid w:val="00215699"/>
    <w:rsid w:val="0022613C"/>
    <w:rsid w:val="002377C2"/>
    <w:rsid w:val="00237E7D"/>
    <w:rsid w:val="0024037A"/>
    <w:rsid w:val="00283887"/>
    <w:rsid w:val="00285BE9"/>
    <w:rsid w:val="002937EC"/>
    <w:rsid w:val="0029539C"/>
    <w:rsid w:val="002A2D2A"/>
    <w:rsid w:val="002A4183"/>
    <w:rsid w:val="002B3DD7"/>
    <w:rsid w:val="002C2AB4"/>
    <w:rsid w:val="002D4C91"/>
    <w:rsid w:val="002D5B43"/>
    <w:rsid w:val="002E60C8"/>
    <w:rsid w:val="002E79E7"/>
    <w:rsid w:val="00301E3B"/>
    <w:rsid w:val="00304D68"/>
    <w:rsid w:val="00313E22"/>
    <w:rsid w:val="003142B9"/>
    <w:rsid w:val="00317952"/>
    <w:rsid w:val="00341A01"/>
    <w:rsid w:val="00341DE2"/>
    <w:rsid w:val="003430D2"/>
    <w:rsid w:val="003526CF"/>
    <w:rsid w:val="00372F60"/>
    <w:rsid w:val="003819D1"/>
    <w:rsid w:val="00382641"/>
    <w:rsid w:val="003A0832"/>
    <w:rsid w:val="003A26AB"/>
    <w:rsid w:val="003B3F16"/>
    <w:rsid w:val="003B6FA2"/>
    <w:rsid w:val="003C2294"/>
    <w:rsid w:val="003C2B00"/>
    <w:rsid w:val="003D4F42"/>
    <w:rsid w:val="003D74BD"/>
    <w:rsid w:val="003E5F69"/>
    <w:rsid w:val="003E639A"/>
    <w:rsid w:val="003F3E30"/>
    <w:rsid w:val="003F6728"/>
    <w:rsid w:val="00403525"/>
    <w:rsid w:val="00403DA6"/>
    <w:rsid w:val="00404602"/>
    <w:rsid w:val="00411352"/>
    <w:rsid w:val="00412D0B"/>
    <w:rsid w:val="00415CCA"/>
    <w:rsid w:val="00426427"/>
    <w:rsid w:val="004276B9"/>
    <w:rsid w:val="00430B89"/>
    <w:rsid w:val="00431870"/>
    <w:rsid w:val="00432E55"/>
    <w:rsid w:val="00432EE9"/>
    <w:rsid w:val="00434B5F"/>
    <w:rsid w:val="00450577"/>
    <w:rsid w:val="0045490E"/>
    <w:rsid w:val="00483B98"/>
    <w:rsid w:val="004943DE"/>
    <w:rsid w:val="00497A80"/>
    <w:rsid w:val="004A157A"/>
    <w:rsid w:val="004A3271"/>
    <w:rsid w:val="004B5CFC"/>
    <w:rsid w:val="004C0EE3"/>
    <w:rsid w:val="004C1CD0"/>
    <w:rsid w:val="004C27FB"/>
    <w:rsid w:val="004C2E42"/>
    <w:rsid w:val="004C50C1"/>
    <w:rsid w:val="004D4307"/>
    <w:rsid w:val="004E2DE6"/>
    <w:rsid w:val="004E3970"/>
    <w:rsid w:val="004F1CBE"/>
    <w:rsid w:val="0050263B"/>
    <w:rsid w:val="0050603E"/>
    <w:rsid w:val="005067B9"/>
    <w:rsid w:val="00515B3A"/>
    <w:rsid w:val="005334F4"/>
    <w:rsid w:val="0053642B"/>
    <w:rsid w:val="00541938"/>
    <w:rsid w:val="00541B29"/>
    <w:rsid w:val="00544CE9"/>
    <w:rsid w:val="00544FFA"/>
    <w:rsid w:val="005516D2"/>
    <w:rsid w:val="005522B3"/>
    <w:rsid w:val="0056206F"/>
    <w:rsid w:val="005841AF"/>
    <w:rsid w:val="00586C25"/>
    <w:rsid w:val="00594712"/>
    <w:rsid w:val="00595969"/>
    <w:rsid w:val="005A0D50"/>
    <w:rsid w:val="005A5421"/>
    <w:rsid w:val="005B0DA5"/>
    <w:rsid w:val="005B141B"/>
    <w:rsid w:val="005C397A"/>
    <w:rsid w:val="005C5035"/>
    <w:rsid w:val="005C5BBC"/>
    <w:rsid w:val="005C6B42"/>
    <w:rsid w:val="005D492A"/>
    <w:rsid w:val="005D5E7D"/>
    <w:rsid w:val="005D7FFD"/>
    <w:rsid w:val="005E76F3"/>
    <w:rsid w:val="005F2A97"/>
    <w:rsid w:val="005F2CE6"/>
    <w:rsid w:val="00600022"/>
    <w:rsid w:val="00600819"/>
    <w:rsid w:val="00602FC4"/>
    <w:rsid w:val="006033FB"/>
    <w:rsid w:val="006324CD"/>
    <w:rsid w:val="0063457D"/>
    <w:rsid w:val="006411E0"/>
    <w:rsid w:val="006422A5"/>
    <w:rsid w:val="0065306D"/>
    <w:rsid w:val="006610E0"/>
    <w:rsid w:val="006672F5"/>
    <w:rsid w:val="006746DB"/>
    <w:rsid w:val="006867F7"/>
    <w:rsid w:val="00691356"/>
    <w:rsid w:val="0069323D"/>
    <w:rsid w:val="006B13FB"/>
    <w:rsid w:val="006B4689"/>
    <w:rsid w:val="006B49E4"/>
    <w:rsid w:val="006B74E9"/>
    <w:rsid w:val="006C0551"/>
    <w:rsid w:val="006C154D"/>
    <w:rsid w:val="006C1FEC"/>
    <w:rsid w:val="006C3141"/>
    <w:rsid w:val="006D01F7"/>
    <w:rsid w:val="006D60B0"/>
    <w:rsid w:val="006E015E"/>
    <w:rsid w:val="006E3734"/>
    <w:rsid w:val="006F25C3"/>
    <w:rsid w:val="00702E78"/>
    <w:rsid w:val="00705409"/>
    <w:rsid w:val="00710319"/>
    <w:rsid w:val="0071074E"/>
    <w:rsid w:val="00713112"/>
    <w:rsid w:val="00716346"/>
    <w:rsid w:val="00734F79"/>
    <w:rsid w:val="00745FC3"/>
    <w:rsid w:val="007533FC"/>
    <w:rsid w:val="0076183E"/>
    <w:rsid w:val="00762CD4"/>
    <w:rsid w:val="0078271B"/>
    <w:rsid w:val="007A2980"/>
    <w:rsid w:val="007A5239"/>
    <w:rsid w:val="007A72D7"/>
    <w:rsid w:val="007B70AC"/>
    <w:rsid w:val="007B77C6"/>
    <w:rsid w:val="007C15BE"/>
    <w:rsid w:val="007C4C32"/>
    <w:rsid w:val="007D67FF"/>
    <w:rsid w:val="007E0436"/>
    <w:rsid w:val="007E091F"/>
    <w:rsid w:val="007E188B"/>
    <w:rsid w:val="007E4AC4"/>
    <w:rsid w:val="007E704C"/>
    <w:rsid w:val="007F360F"/>
    <w:rsid w:val="007F74E1"/>
    <w:rsid w:val="00804917"/>
    <w:rsid w:val="0081700A"/>
    <w:rsid w:val="008215BD"/>
    <w:rsid w:val="00826AC8"/>
    <w:rsid w:val="0083623D"/>
    <w:rsid w:val="008408D9"/>
    <w:rsid w:val="008411F1"/>
    <w:rsid w:val="00844C0F"/>
    <w:rsid w:val="008502A4"/>
    <w:rsid w:val="00851EC4"/>
    <w:rsid w:val="00853F90"/>
    <w:rsid w:val="0085712E"/>
    <w:rsid w:val="00857539"/>
    <w:rsid w:val="008714B3"/>
    <w:rsid w:val="00874F95"/>
    <w:rsid w:val="00877A9E"/>
    <w:rsid w:val="008911AF"/>
    <w:rsid w:val="008A30D9"/>
    <w:rsid w:val="008A3C50"/>
    <w:rsid w:val="008B0D55"/>
    <w:rsid w:val="008B2AF7"/>
    <w:rsid w:val="008B4D9A"/>
    <w:rsid w:val="008D3051"/>
    <w:rsid w:val="008D7421"/>
    <w:rsid w:val="008E5CB8"/>
    <w:rsid w:val="008F4C02"/>
    <w:rsid w:val="008F5586"/>
    <w:rsid w:val="00907840"/>
    <w:rsid w:val="00923B4B"/>
    <w:rsid w:val="00923E4E"/>
    <w:rsid w:val="00925121"/>
    <w:rsid w:val="009270E1"/>
    <w:rsid w:val="00931EAA"/>
    <w:rsid w:val="0093791D"/>
    <w:rsid w:val="00954AA4"/>
    <w:rsid w:val="00960F38"/>
    <w:rsid w:val="00962C05"/>
    <w:rsid w:val="00964A08"/>
    <w:rsid w:val="00964E1D"/>
    <w:rsid w:val="00971962"/>
    <w:rsid w:val="00977518"/>
    <w:rsid w:val="0098019B"/>
    <w:rsid w:val="00982545"/>
    <w:rsid w:val="00984DBA"/>
    <w:rsid w:val="0099089F"/>
    <w:rsid w:val="00991FCE"/>
    <w:rsid w:val="00992BF1"/>
    <w:rsid w:val="009A1649"/>
    <w:rsid w:val="009B4540"/>
    <w:rsid w:val="009B4DB3"/>
    <w:rsid w:val="009C16DE"/>
    <w:rsid w:val="009C597A"/>
    <w:rsid w:val="009D04B2"/>
    <w:rsid w:val="009D4796"/>
    <w:rsid w:val="009F066B"/>
    <w:rsid w:val="009F2CD6"/>
    <w:rsid w:val="00A013A4"/>
    <w:rsid w:val="00A01D3E"/>
    <w:rsid w:val="00A1333C"/>
    <w:rsid w:val="00A42C57"/>
    <w:rsid w:val="00A42F07"/>
    <w:rsid w:val="00A52EAD"/>
    <w:rsid w:val="00A94ABD"/>
    <w:rsid w:val="00AA4ECE"/>
    <w:rsid w:val="00AB50BE"/>
    <w:rsid w:val="00AB55F7"/>
    <w:rsid w:val="00AC135A"/>
    <w:rsid w:val="00AC2A23"/>
    <w:rsid w:val="00AC7FF9"/>
    <w:rsid w:val="00AD313F"/>
    <w:rsid w:val="00AE06D3"/>
    <w:rsid w:val="00AE0979"/>
    <w:rsid w:val="00AE2D85"/>
    <w:rsid w:val="00AE3844"/>
    <w:rsid w:val="00AE5B89"/>
    <w:rsid w:val="00AF4619"/>
    <w:rsid w:val="00B043D1"/>
    <w:rsid w:val="00B04F74"/>
    <w:rsid w:val="00B11D5E"/>
    <w:rsid w:val="00B142ED"/>
    <w:rsid w:val="00B1497F"/>
    <w:rsid w:val="00B17475"/>
    <w:rsid w:val="00B2306A"/>
    <w:rsid w:val="00B2734D"/>
    <w:rsid w:val="00B37767"/>
    <w:rsid w:val="00B46450"/>
    <w:rsid w:val="00B50D74"/>
    <w:rsid w:val="00B53BF2"/>
    <w:rsid w:val="00BC1C33"/>
    <w:rsid w:val="00BC2EDA"/>
    <w:rsid w:val="00BC4DDD"/>
    <w:rsid w:val="00BD0184"/>
    <w:rsid w:val="00BD077B"/>
    <w:rsid w:val="00BE1218"/>
    <w:rsid w:val="00BE78D9"/>
    <w:rsid w:val="00BF1B77"/>
    <w:rsid w:val="00BF526B"/>
    <w:rsid w:val="00BF7A80"/>
    <w:rsid w:val="00C123B2"/>
    <w:rsid w:val="00C14C83"/>
    <w:rsid w:val="00C239F7"/>
    <w:rsid w:val="00C27541"/>
    <w:rsid w:val="00C3002C"/>
    <w:rsid w:val="00C30EA8"/>
    <w:rsid w:val="00C3126E"/>
    <w:rsid w:val="00C424FD"/>
    <w:rsid w:val="00C42B78"/>
    <w:rsid w:val="00C42D50"/>
    <w:rsid w:val="00C44CE8"/>
    <w:rsid w:val="00C548EC"/>
    <w:rsid w:val="00C60086"/>
    <w:rsid w:val="00C635DB"/>
    <w:rsid w:val="00C71C51"/>
    <w:rsid w:val="00C765C7"/>
    <w:rsid w:val="00C77486"/>
    <w:rsid w:val="00C84505"/>
    <w:rsid w:val="00C90484"/>
    <w:rsid w:val="00C927ED"/>
    <w:rsid w:val="00CA482C"/>
    <w:rsid w:val="00CA617A"/>
    <w:rsid w:val="00CA7AB2"/>
    <w:rsid w:val="00CB0A8E"/>
    <w:rsid w:val="00CC5167"/>
    <w:rsid w:val="00CC7668"/>
    <w:rsid w:val="00CC7EEC"/>
    <w:rsid w:val="00CD45FF"/>
    <w:rsid w:val="00CD7814"/>
    <w:rsid w:val="00CF1545"/>
    <w:rsid w:val="00CF33DB"/>
    <w:rsid w:val="00D00FB7"/>
    <w:rsid w:val="00D139BF"/>
    <w:rsid w:val="00D22B81"/>
    <w:rsid w:val="00D26BF9"/>
    <w:rsid w:val="00D35BB4"/>
    <w:rsid w:val="00D35E87"/>
    <w:rsid w:val="00D37CD5"/>
    <w:rsid w:val="00D56F7D"/>
    <w:rsid w:val="00D617A2"/>
    <w:rsid w:val="00D63BC4"/>
    <w:rsid w:val="00D82A32"/>
    <w:rsid w:val="00D87FF0"/>
    <w:rsid w:val="00D97A9C"/>
    <w:rsid w:val="00DA5661"/>
    <w:rsid w:val="00DA6A05"/>
    <w:rsid w:val="00DB1345"/>
    <w:rsid w:val="00DB19D4"/>
    <w:rsid w:val="00DC10D9"/>
    <w:rsid w:val="00DC3403"/>
    <w:rsid w:val="00DD0BDB"/>
    <w:rsid w:val="00DD7492"/>
    <w:rsid w:val="00DE1954"/>
    <w:rsid w:val="00DE52F9"/>
    <w:rsid w:val="00DF2DA1"/>
    <w:rsid w:val="00DF41D4"/>
    <w:rsid w:val="00DF7F3E"/>
    <w:rsid w:val="00E03A05"/>
    <w:rsid w:val="00E059E4"/>
    <w:rsid w:val="00E06B50"/>
    <w:rsid w:val="00E14139"/>
    <w:rsid w:val="00E17B26"/>
    <w:rsid w:val="00E223B5"/>
    <w:rsid w:val="00E25B9E"/>
    <w:rsid w:val="00E27243"/>
    <w:rsid w:val="00E27586"/>
    <w:rsid w:val="00E308A9"/>
    <w:rsid w:val="00E335C5"/>
    <w:rsid w:val="00E35F56"/>
    <w:rsid w:val="00E370B3"/>
    <w:rsid w:val="00E37531"/>
    <w:rsid w:val="00E40A58"/>
    <w:rsid w:val="00E637F1"/>
    <w:rsid w:val="00E703C8"/>
    <w:rsid w:val="00E71707"/>
    <w:rsid w:val="00E74C02"/>
    <w:rsid w:val="00E75C09"/>
    <w:rsid w:val="00E834FB"/>
    <w:rsid w:val="00E95AF9"/>
    <w:rsid w:val="00EA65A6"/>
    <w:rsid w:val="00EC3455"/>
    <w:rsid w:val="00ED07D2"/>
    <w:rsid w:val="00ED6452"/>
    <w:rsid w:val="00ED70A1"/>
    <w:rsid w:val="00EF2710"/>
    <w:rsid w:val="00F014BB"/>
    <w:rsid w:val="00F170D5"/>
    <w:rsid w:val="00F218EC"/>
    <w:rsid w:val="00F23990"/>
    <w:rsid w:val="00F258EA"/>
    <w:rsid w:val="00F37A5F"/>
    <w:rsid w:val="00F37B1E"/>
    <w:rsid w:val="00F37F29"/>
    <w:rsid w:val="00F46F2E"/>
    <w:rsid w:val="00F622C2"/>
    <w:rsid w:val="00F733E0"/>
    <w:rsid w:val="00F74346"/>
    <w:rsid w:val="00F74AB8"/>
    <w:rsid w:val="00F75E2F"/>
    <w:rsid w:val="00F87C4E"/>
    <w:rsid w:val="00F9112A"/>
    <w:rsid w:val="00F952F2"/>
    <w:rsid w:val="00FB01D4"/>
    <w:rsid w:val="00FB1D58"/>
    <w:rsid w:val="00FB4D2A"/>
    <w:rsid w:val="00FC0422"/>
    <w:rsid w:val="00FC773C"/>
    <w:rsid w:val="00FD06CB"/>
    <w:rsid w:val="00FD75F3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2C6BFB"/>
  <w15:docId w15:val="{637FD2C5-FD2D-4424-9A64-BC8F9524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19C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1B19CD"/>
    <w:pPr>
      <w:keepNext/>
      <w:numPr>
        <w:numId w:val="1"/>
      </w:numPr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qFormat/>
    <w:rsid w:val="001B19CD"/>
    <w:pPr>
      <w:keepNext/>
      <w:numPr>
        <w:ilvl w:val="1"/>
        <w:numId w:val="1"/>
      </w:numPr>
      <w:outlineLvl w:val="1"/>
    </w:pPr>
    <w:rPr>
      <w:b/>
      <w:bCs/>
      <w:u w:val="single"/>
      <w:lang w:val="sk-SK"/>
    </w:rPr>
  </w:style>
  <w:style w:type="paragraph" w:styleId="Nadpis3">
    <w:name w:val="heading 3"/>
    <w:basedOn w:val="Normlny"/>
    <w:next w:val="Normlny"/>
    <w:qFormat/>
    <w:rsid w:val="001B19CD"/>
    <w:pPr>
      <w:keepNext/>
      <w:outlineLvl w:val="2"/>
    </w:pPr>
    <w:rPr>
      <w:b/>
      <w:sz w:val="28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B19CD"/>
  </w:style>
  <w:style w:type="character" w:customStyle="1" w:styleId="WW-Absatz-Standardschriftart">
    <w:name w:val="WW-Absatz-Standardschriftart"/>
    <w:rsid w:val="001B19CD"/>
  </w:style>
  <w:style w:type="character" w:customStyle="1" w:styleId="WW8Num1z0">
    <w:name w:val="WW8Num1z0"/>
    <w:rsid w:val="001B19CD"/>
    <w:rPr>
      <w:rFonts w:ascii="Symbol" w:hAnsi="Symbol"/>
    </w:rPr>
  </w:style>
  <w:style w:type="character" w:customStyle="1" w:styleId="WW8Num1z1">
    <w:name w:val="WW8Num1z1"/>
    <w:rsid w:val="001B19CD"/>
    <w:rPr>
      <w:rFonts w:ascii="Courier New" w:hAnsi="Courier New" w:cs="Courier New"/>
    </w:rPr>
  </w:style>
  <w:style w:type="character" w:customStyle="1" w:styleId="WW8Num1z2">
    <w:name w:val="WW8Num1z2"/>
    <w:rsid w:val="001B19CD"/>
    <w:rPr>
      <w:rFonts w:ascii="Wingdings" w:hAnsi="Wingdings"/>
    </w:rPr>
  </w:style>
  <w:style w:type="character" w:customStyle="1" w:styleId="WW8Num2z0">
    <w:name w:val="WW8Num2z0"/>
    <w:rsid w:val="001B19CD"/>
    <w:rPr>
      <w:rFonts w:ascii="Symbol" w:hAnsi="Symbol"/>
    </w:rPr>
  </w:style>
  <w:style w:type="character" w:customStyle="1" w:styleId="WW8Num2z1">
    <w:name w:val="WW8Num2z1"/>
    <w:rsid w:val="001B19CD"/>
    <w:rPr>
      <w:rFonts w:ascii="Courier New" w:hAnsi="Courier New" w:cs="Courier New"/>
    </w:rPr>
  </w:style>
  <w:style w:type="character" w:customStyle="1" w:styleId="WW8Num2z2">
    <w:name w:val="WW8Num2z2"/>
    <w:rsid w:val="001B19CD"/>
    <w:rPr>
      <w:rFonts w:ascii="Wingdings" w:hAnsi="Wingdings"/>
    </w:rPr>
  </w:style>
  <w:style w:type="character" w:customStyle="1" w:styleId="WW8Num3z0">
    <w:name w:val="WW8Num3z0"/>
    <w:rsid w:val="001B19CD"/>
    <w:rPr>
      <w:rFonts w:ascii="Symbol" w:hAnsi="Symbol"/>
    </w:rPr>
  </w:style>
  <w:style w:type="character" w:customStyle="1" w:styleId="WW8Num3z1">
    <w:name w:val="WW8Num3z1"/>
    <w:rsid w:val="001B19CD"/>
    <w:rPr>
      <w:rFonts w:ascii="Courier New" w:hAnsi="Courier New"/>
    </w:rPr>
  </w:style>
  <w:style w:type="character" w:customStyle="1" w:styleId="WW8Num3z2">
    <w:name w:val="WW8Num3z2"/>
    <w:rsid w:val="001B19CD"/>
    <w:rPr>
      <w:rFonts w:ascii="Wingdings" w:hAnsi="Wingdings"/>
    </w:rPr>
  </w:style>
  <w:style w:type="character" w:customStyle="1" w:styleId="WW8Num4z0">
    <w:name w:val="WW8Num4z0"/>
    <w:rsid w:val="001B19C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B19CD"/>
    <w:rPr>
      <w:rFonts w:ascii="Courier New" w:hAnsi="Courier New"/>
    </w:rPr>
  </w:style>
  <w:style w:type="character" w:customStyle="1" w:styleId="WW8Num4z2">
    <w:name w:val="WW8Num4z2"/>
    <w:rsid w:val="001B19CD"/>
    <w:rPr>
      <w:rFonts w:ascii="Wingdings" w:hAnsi="Wingdings"/>
    </w:rPr>
  </w:style>
  <w:style w:type="character" w:customStyle="1" w:styleId="WW8Num4z3">
    <w:name w:val="WW8Num4z3"/>
    <w:rsid w:val="001B19CD"/>
    <w:rPr>
      <w:rFonts w:ascii="Symbol" w:hAnsi="Symbol"/>
    </w:rPr>
  </w:style>
  <w:style w:type="character" w:customStyle="1" w:styleId="WW8Num5z0">
    <w:name w:val="WW8Num5z0"/>
    <w:rsid w:val="001B19C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B19CD"/>
    <w:rPr>
      <w:rFonts w:ascii="Courier New" w:hAnsi="Courier New" w:cs="Courier New"/>
    </w:rPr>
  </w:style>
  <w:style w:type="character" w:customStyle="1" w:styleId="WW8Num5z2">
    <w:name w:val="WW8Num5z2"/>
    <w:rsid w:val="001B19CD"/>
    <w:rPr>
      <w:rFonts w:ascii="Wingdings" w:hAnsi="Wingdings"/>
    </w:rPr>
  </w:style>
  <w:style w:type="character" w:customStyle="1" w:styleId="WW8Num5z3">
    <w:name w:val="WW8Num5z3"/>
    <w:rsid w:val="001B19CD"/>
    <w:rPr>
      <w:rFonts w:ascii="Symbol" w:hAnsi="Symbol"/>
    </w:rPr>
  </w:style>
  <w:style w:type="character" w:customStyle="1" w:styleId="WW8Num7z0">
    <w:name w:val="WW8Num7z0"/>
    <w:rsid w:val="001B19CD"/>
    <w:rPr>
      <w:rFonts w:ascii="Symbol" w:hAnsi="Symbol"/>
    </w:rPr>
  </w:style>
  <w:style w:type="character" w:customStyle="1" w:styleId="WW8Num7z1">
    <w:name w:val="WW8Num7z1"/>
    <w:rsid w:val="001B19CD"/>
    <w:rPr>
      <w:rFonts w:ascii="Courier New" w:hAnsi="Courier New" w:cs="Courier New"/>
    </w:rPr>
  </w:style>
  <w:style w:type="character" w:customStyle="1" w:styleId="WW8Num7z2">
    <w:name w:val="WW8Num7z2"/>
    <w:rsid w:val="001B19CD"/>
    <w:rPr>
      <w:rFonts w:ascii="Wingdings" w:hAnsi="Wingdings"/>
    </w:rPr>
  </w:style>
  <w:style w:type="character" w:customStyle="1" w:styleId="WW8Num8z0">
    <w:name w:val="WW8Num8z0"/>
    <w:rsid w:val="001B19CD"/>
    <w:rPr>
      <w:rFonts w:ascii="Symbol" w:hAnsi="Symbol"/>
    </w:rPr>
  </w:style>
  <w:style w:type="character" w:customStyle="1" w:styleId="WW8Num8z1">
    <w:name w:val="WW8Num8z1"/>
    <w:rsid w:val="001B19CD"/>
    <w:rPr>
      <w:rFonts w:ascii="Courier New" w:hAnsi="Courier New" w:cs="Courier New"/>
    </w:rPr>
  </w:style>
  <w:style w:type="character" w:customStyle="1" w:styleId="WW8Num8z2">
    <w:name w:val="WW8Num8z2"/>
    <w:rsid w:val="001B19CD"/>
    <w:rPr>
      <w:rFonts w:ascii="Wingdings" w:hAnsi="Wingdings"/>
    </w:rPr>
  </w:style>
  <w:style w:type="character" w:customStyle="1" w:styleId="WW8Num9z0">
    <w:name w:val="WW8Num9z0"/>
    <w:rsid w:val="001B19CD"/>
    <w:rPr>
      <w:rFonts w:ascii="Symbol" w:hAnsi="Symbol"/>
    </w:rPr>
  </w:style>
  <w:style w:type="character" w:customStyle="1" w:styleId="WW8Num9z1">
    <w:name w:val="WW8Num9z1"/>
    <w:rsid w:val="001B19CD"/>
    <w:rPr>
      <w:rFonts w:ascii="Courier New" w:hAnsi="Courier New" w:cs="Courier New"/>
    </w:rPr>
  </w:style>
  <w:style w:type="character" w:customStyle="1" w:styleId="WW8Num9z2">
    <w:name w:val="WW8Num9z2"/>
    <w:rsid w:val="001B19CD"/>
    <w:rPr>
      <w:rFonts w:ascii="Wingdings" w:hAnsi="Wingdings"/>
    </w:rPr>
  </w:style>
  <w:style w:type="character" w:customStyle="1" w:styleId="WW8Num10z0">
    <w:name w:val="WW8Num10z0"/>
    <w:rsid w:val="001B19CD"/>
    <w:rPr>
      <w:rFonts w:ascii="Symbol" w:hAnsi="Symbol"/>
    </w:rPr>
  </w:style>
  <w:style w:type="character" w:customStyle="1" w:styleId="WW8Num10z1">
    <w:name w:val="WW8Num10z1"/>
    <w:rsid w:val="001B19CD"/>
    <w:rPr>
      <w:rFonts w:ascii="Courier New" w:hAnsi="Courier New" w:cs="Courier New"/>
    </w:rPr>
  </w:style>
  <w:style w:type="character" w:customStyle="1" w:styleId="WW8Num10z2">
    <w:name w:val="WW8Num10z2"/>
    <w:rsid w:val="001B19CD"/>
    <w:rPr>
      <w:rFonts w:ascii="Wingdings" w:hAnsi="Wingdings"/>
    </w:rPr>
  </w:style>
  <w:style w:type="character" w:customStyle="1" w:styleId="WW8Num11z0">
    <w:name w:val="WW8Num11z0"/>
    <w:rsid w:val="001B19CD"/>
    <w:rPr>
      <w:rFonts w:ascii="Wingdings" w:hAnsi="Wingdings"/>
    </w:rPr>
  </w:style>
  <w:style w:type="character" w:customStyle="1" w:styleId="WW8Num11z1">
    <w:name w:val="WW8Num11z1"/>
    <w:rsid w:val="001B19CD"/>
    <w:rPr>
      <w:rFonts w:ascii="Courier New" w:hAnsi="Courier New" w:cs="Courier New"/>
    </w:rPr>
  </w:style>
  <w:style w:type="character" w:customStyle="1" w:styleId="WW8Num11z3">
    <w:name w:val="WW8Num11z3"/>
    <w:rsid w:val="001B19CD"/>
    <w:rPr>
      <w:rFonts w:ascii="Symbol" w:hAnsi="Symbol"/>
    </w:rPr>
  </w:style>
  <w:style w:type="character" w:customStyle="1" w:styleId="WW8Num12z0">
    <w:name w:val="WW8Num12z0"/>
    <w:rsid w:val="001B19CD"/>
    <w:rPr>
      <w:rFonts w:ascii="Symbol" w:hAnsi="Symbol"/>
    </w:rPr>
  </w:style>
  <w:style w:type="character" w:customStyle="1" w:styleId="WW8Num12z1">
    <w:name w:val="WW8Num12z1"/>
    <w:rsid w:val="001B19CD"/>
    <w:rPr>
      <w:rFonts w:ascii="Courier New" w:hAnsi="Courier New" w:cs="Courier New"/>
    </w:rPr>
  </w:style>
  <w:style w:type="character" w:customStyle="1" w:styleId="WW8Num12z2">
    <w:name w:val="WW8Num12z2"/>
    <w:rsid w:val="001B19CD"/>
    <w:rPr>
      <w:rFonts w:ascii="Wingdings" w:hAnsi="Wingdings"/>
    </w:rPr>
  </w:style>
  <w:style w:type="character" w:customStyle="1" w:styleId="WW8Num13z0">
    <w:name w:val="WW8Num13z0"/>
    <w:rsid w:val="001B19CD"/>
    <w:rPr>
      <w:rFonts w:ascii="Symbol" w:hAnsi="Symbol"/>
    </w:rPr>
  </w:style>
  <w:style w:type="character" w:customStyle="1" w:styleId="WW8Num13z1">
    <w:name w:val="WW8Num13z1"/>
    <w:rsid w:val="001B19CD"/>
    <w:rPr>
      <w:rFonts w:ascii="Courier New" w:hAnsi="Courier New"/>
    </w:rPr>
  </w:style>
  <w:style w:type="character" w:customStyle="1" w:styleId="WW8Num13z2">
    <w:name w:val="WW8Num13z2"/>
    <w:rsid w:val="001B19CD"/>
    <w:rPr>
      <w:rFonts w:ascii="Wingdings" w:hAnsi="Wingdings"/>
    </w:rPr>
  </w:style>
  <w:style w:type="character" w:customStyle="1" w:styleId="WW8Num14z0">
    <w:name w:val="WW8Num14z0"/>
    <w:rsid w:val="001B19CD"/>
    <w:rPr>
      <w:rFonts w:ascii="Symbol" w:hAnsi="Symbol"/>
    </w:rPr>
  </w:style>
  <w:style w:type="character" w:customStyle="1" w:styleId="WW8Num14z1">
    <w:name w:val="WW8Num14z1"/>
    <w:rsid w:val="001B19CD"/>
    <w:rPr>
      <w:rFonts w:ascii="Courier New" w:hAnsi="Courier New" w:cs="Courier New"/>
    </w:rPr>
  </w:style>
  <w:style w:type="character" w:customStyle="1" w:styleId="WW8Num14z2">
    <w:name w:val="WW8Num14z2"/>
    <w:rsid w:val="001B19CD"/>
    <w:rPr>
      <w:rFonts w:ascii="Wingdings" w:hAnsi="Wingdings"/>
    </w:rPr>
  </w:style>
  <w:style w:type="character" w:customStyle="1" w:styleId="WW8Num15z0">
    <w:name w:val="WW8Num15z0"/>
    <w:rsid w:val="001B19CD"/>
    <w:rPr>
      <w:rFonts w:ascii="Wingdings" w:hAnsi="Wingdings"/>
    </w:rPr>
  </w:style>
  <w:style w:type="character" w:customStyle="1" w:styleId="WW8Num15z1">
    <w:name w:val="WW8Num15z1"/>
    <w:rsid w:val="001B19CD"/>
    <w:rPr>
      <w:rFonts w:ascii="Courier New" w:hAnsi="Courier New"/>
    </w:rPr>
  </w:style>
  <w:style w:type="character" w:customStyle="1" w:styleId="WW8Num15z3">
    <w:name w:val="WW8Num15z3"/>
    <w:rsid w:val="001B19CD"/>
    <w:rPr>
      <w:rFonts w:ascii="Symbol" w:hAnsi="Symbol"/>
    </w:rPr>
  </w:style>
  <w:style w:type="character" w:customStyle="1" w:styleId="WW8Num16z0">
    <w:name w:val="WW8Num16z0"/>
    <w:rsid w:val="001B19CD"/>
    <w:rPr>
      <w:rFonts w:ascii="Wingdings" w:hAnsi="Wingdings"/>
    </w:rPr>
  </w:style>
  <w:style w:type="character" w:customStyle="1" w:styleId="WW8Num16z1">
    <w:name w:val="WW8Num16z1"/>
    <w:rsid w:val="001B19CD"/>
    <w:rPr>
      <w:rFonts w:ascii="Courier New" w:hAnsi="Courier New"/>
    </w:rPr>
  </w:style>
  <w:style w:type="character" w:customStyle="1" w:styleId="WW8Num16z3">
    <w:name w:val="WW8Num16z3"/>
    <w:rsid w:val="001B19CD"/>
    <w:rPr>
      <w:rFonts w:ascii="Symbol" w:hAnsi="Symbol"/>
    </w:rPr>
  </w:style>
  <w:style w:type="character" w:customStyle="1" w:styleId="WW8Num17z0">
    <w:name w:val="WW8Num17z0"/>
    <w:rsid w:val="001B19CD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1B19CD"/>
    <w:rPr>
      <w:rFonts w:ascii="Symbol" w:hAnsi="Symbol"/>
    </w:rPr>
  </w:style>
  <w:style w:type="character" w:customStyle="1" w:styleId="WW8Num19z1">
    <w:name w:val="WW8Num19z1"/>
    <w:rsid w:val="001B19CD"/>
    <w:rPr>
      <w:rFonts w:ascii="Courier New" w:hAnsi="Courier New" w:cs="Courier New"/>
    </w:rPr>
  </w:style>
  <w:style w:type="character" w:customStyle="1" w:styleId="WW8Num19z2">
    <w:name w:val="WW8Num19z2"/>
    <w:rsid w:val="001B19CD"/>
    <w:rPr>
      <w:rFonts w:ascii="Wingdings" w:hAnsi="Wingdings"/>
    </w:rPr>
  </w:style>
  <w:style w:type="character" w:customStyle="1" w:styleId="WW8Num20z0">
    <w:name w:val="WW8Num20z0"/>
    <w:rsid w:val="001B19CD"/>
    <w:rPr>
      <w:rFonts w:ascii="Symbol" w:hAnsi="Symbol"/>
    </w:rPr>
  </w:style>
  <w:style w:type="character" w:customStyle="1" w:styleId="WW8Num20z1">
    <w:name w:val="WW8Num20z1"/>
    <w:rsid w:val="001B19CD"/>
    <w:rPr>
      <w:rFonts w:ascii="Courier New" w:hAnsi="Courier New" w:cs="Courier New"/>
    </w:rPr>
  </w:style>
  <w:style w:type="character" w:customStyle="1" w:styleId="WW8Num20z2">
    <w:name w:val="WW8Num20z2"/>
    <w:rsid w:val="001B19CD"/>
    <w:rPr>
      <w:rFonts w:ascii="Wingdings" w:hAnsi="Wingdings"/>
    </w:rPr>
  </w:style>
  <w:style w:type="character" w:customStyle="1" w:styleId="WW8Num21z0">
    <w:name w:val="WW8Num21z0"/>
    <w:rsid w:val="001B19CD"/>
    <w:rPr>
      <w:rFonts w:ascii="Wingdings" w:hAnsi="Wingdings"/>
    </w:rPr>
  </w:style>
  <w:style w:type="character" w:customStyle="1" w:styleId="WW8Num21z1">
    <w:name w:val="WW8Num21z1"/>
    <w:rsid w:val="001B19CD"/>
    <w:rPr>
      <w:rFonts w:ascii="Courier New" w:hAnsi="Courier New"/>
    </w:rPr>
  </w:style>
  <w:style w:type="character" w:customStyle="1" w:styleId="WW8Num21z3">
    <w:name w:val="WW8Num21z3"/>
    <w:rsid w:val="001B19CD"/>
    <w:rPr>
      <w:rFonts w:ascii="Symbol" w:hAnsi="Symbol"/>
    </w:rPr>
  </w:style>
  <w:style w:type="character" w:styleId="Hypertextovprepojenie">
    <w:name w:val="Hyperlink"/>
    <w:basedOn w:val="Predvolenpsmoodseku"/>
    <w:semiHidden/>
    <w:rsid w:val="001B19CD"/>
    <w:rPr>
      <w:color w:val="0000FF"/>
      <w:u w:val="single"/>
    </w:rPr>
  </w:style>
  <w:style w:type="character" w:styleId="PouitHypertextovPrepojenie">
    <w:name w:val="FollowedHyperlink"/>
    <w:basedOn w:val="Predvolenpsmoodseku"/>
    <w:semiHidden/>
    <w:rsid w:val="001B19CD"/>
    <w:rPr>
      <w:color w:val="800080"/>
      <w:u w:val="single"/>
    </w:rPr>
  </w:style>
  <w:style w:type="paragraph" w:customStyle="1" w:styleId="Nadpis">
    <w:name w:val="Nadpis"/>
    <w:basedOn w:val="Normlny"/>
    <w:next w:val="Zkladntext"/>
    <w:rsid w:val="001B19C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semiHidden/>
    <w:rsid w:val="001B19CD"/>
    <w:rPr>
      <w:sz w:val="22"/>
      <w:lang w:val="sk-SK"/>
    </w:rPr>
  </w:style>
  <w:style w:type="paragraph" w:styleId="Zoznam">
    <w:name w:val="List"/>
    <w:basedOn w:val="Zkladntext"/>
    <w:semiHidden/>
    <w:rsid w:val="001B19CD"/>
    <w:rPr>
      <w:rFonts w:cs="Tahoma"/>
    </w:rPr>
  </w:style>
  <w:style w:type="paragraph" w:customStyle="1" w:styleId="Popisok">
    <w:name w:val="Popisok"/>
    <w:basedOn w:val="Normlny"/>
    <w:rsid w:val="001B19C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1B19CD"/>
    <w:pPr>
      <w:suppressLineNumbers/>
    </w:pPr>
    <w:rPr>
      <w:rFonts w:cs="Tahoma"/>
    </w:rPr>
  </w:style>
  <w:style w:type="paragraph" w:styleId="Hlavika">
    <w:name w:val="header"/>
    <w:basedOn w:val="Normlny"/>
    <w:semiHidden/>
    <w:rsid w:val="001B19CD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1B19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semiHidden/>
    <w:rsid w:val="001B19CD"/>
    <w:pPr>
      <w:jc w:val="both"/>
    </w:pPr>
    <w:rPr>
      <w:lang w:val="sk-SK"/>
    </w:rPr>
  </w:style>
  <w:style w:type="paragraph" w:styleId="Zkladntext3">
    <w:name w:val="Body Text 3"/>
    <w:basedOn w:val="Normlny"/>
    <w:semiHidden/>
    <w:rsid w:val="001B19CD"/>
    <w:pPr>
      <w:jc w:val="both"/>
    </w:pPr>
    <w:rPr>
      <w:sz w:val="22"/>
      <w:szCs w:val="22"/>
      <w:lang w:val="sk-SK"/>
    </w:rPr>
  </w:style>
  <w:style w:type="paragraph" w:customStyle="1" w:styleId="Obsahrmca">
    <w:name w:val="Obsah rámca"/>
    <w:basedOn w:val="Zkladntext"/>
    <w:rsid w:val="001B19CD"/>
  </w:style>
  <w:style w:type="paragraph" w:styleId="Textbubliny">
    <w:name w:val="Balloon Text"/>
    <w:basedOn w:val="Normlny"/>
    <w:semiHidden/>
    <w:rsid w:val="001B19CD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56206F"/>
    <w:pPr>
      <w:suppressAutoHyphens w:val="0"/>
    </w:pPr>
    <w:rPr>
      <w:rFonts w:ascii="Consolas" w:eastAsia="Calibri" w:hAnsi="Consolas"/>
      <w:sz w:val="21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56206F"/>
    <w:rPr>
      <w:rFonts w:ascii="Consolas" w:eastAsia="Calibri" w:hAnsi="Consolas" w:cs="Times New Roman"/>
      <w:sz w:val="21"/>
      <w:szCs w:val="21"/>
      <w:lang w:eastAsia="en-US"/>
    </w:rPr>
  </w:style>
  <w:style w:type="character" w:styleId="Vrazn">
    <w:name w:val="Strong"/>
    <w:basedOn w:val="Predvolenpsmoodseku"/>
    <w:uiPriority w:val="22"/>
    <w:qFormat/>
    <w:rsid w:val="00804917"/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6B49E4"/>
    <w:pPr>
      <w:suppressAutoHyphens w:val="0"/>
    </w:pPr>
    <w:rPr>
      <w:rFonts w:eastAsia="Calibri"/>
      <w:i/>
      <w:iCs/>
      <w:lang w:val="sk-SK" w:eastAsia="sk-SK"/>
    </w:rPr>
  </w:style>
  <w:style w:type="character" w:customStyle="1" w:styleId="AdresaHTMLChar">
    <w:name w:val="Adresa HTML Char"/>
    <w:basedOn w:val="Predvolenpsmoodseku"/>
    <w:link w:val="AdresaHTML"/>
    <w:uiPriority w:val="99"/>
    <w:rsid w:val="006B49E4"/>
    <w:rPr>
      <w:rFonts w:eastAsia="Calibri"/>
      <w:i/>
      <w:iCs/>
      <w:sz w:val="24"/>
      <w:szCs w:val="24"/>
    </w:rPr>
  </w:style>
  <w:style w:type="paragraph" w:customStyle="1" w:styleId="Normlny1">
    <w:name w:val="Normálny1"/>
    <w:rsid w:val="00DC10D9"/>
    <w:pPr>
      <w:spacing w:after="200" w:line="276" w:lineRule="auto"/>
    </w:pPr>
    <w:rPr>
      <w:rFonts w:ascii="Calibri" w:eastAsia="Calibri" w:hAnsi="Calibri" w:cs="Calibri"/>
      <w:color w:val="000000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2319</Characters>
  <Application>Microsoft Office Word</Application>
  <DocSecurity>0</DocSecurity>
  <Lines>79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IČO: 33643016</vt:lpstr>
    </vt:vector>
  </TitlesOfParts>
  <Company>Hewlett-Packard</Company>
  <LinksUpToDate>false</LinksUpToDate>
  <CharactersWithSpaces>2688</CharactersWithSpaces>
  <SharedDoc>false</SharedDoc>
  <HLinks>
    <vt:vector size="6" baseType="variant">
      <vt:variant>
        <vt:i4>7667828</vt:i4>
      </vt:variant>
      <vt:variant>
        <vt:i4>0</vt:i4>
      </vt:variant>
      <vt:variant>
        <vt:i4>0</vt:i4>
      </vt:variant>
      <vt:variant>
        <vt:i4>5</vt:i4>
      </vt:variant>
      <vt:variant>
        <vt:lpwstr>http://www.jah.sk/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IČO: 33643016</dc:title>
  <dc:creator>Jozef  Horváth</dc:creator>
  <cp:lastModifiedBy>viera kovacova</cp:lastModifiedBy>
  <cp:revision>9</cp:revision>
  <cp:lastPrinted>2019-02-14T14:19:00Z</cp:lastPrinted>
  <dcterms:created xsi:type="dcterms:W3CDTF">2021-02-15T16:45:00Z</dcterms:created>
  <dcterms:modified xsi:type="dcterms:W3CDTF">2026-02-06T09:54:00Z</dcterms:modified>
</cp:coreProperties>
</file>